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Emenda Aditiva</w:t>
      </w:r>
      <w:r>
        <w:rPr>
          <w:rFonts w:ascii="Arial" w:hAnsi="Arial" w:cs="Arial"/>
          <w:sz w:val="24"/>
        </w:rPr>
        <w:t xml:space="preserve"> ao Projeto de Lei 139 </w:t>
      </w:r>
      <w:r>
        <w:rPr>
          <w:rFonts w:ascii="Arial" w:hAnsi="Arial" w:cs="Arial"/>
          <w:sz w:val="24"/>
        </w:rPr>
        <w:t xml:space="preserve">/2022</w:t>
      </w:r>
      <w:r/>
    </w:p>
    <w:p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</w:r>
      <w:r/>
    </w:p>
    <w:p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</w:r>
      <w:r/>
    </w:p>
    <w:p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</w:r>
      <w:r/>
    </w:p>
    <w:p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</w:r>
      <w:r/>
    </w:p>
    <w:p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</w:r>
      <w:r/>
    </w:p>
    <w:p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</w:r>
      <w:r/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EMENDA ADITIVA </w:t>
      </w:r>
      <w:r>
        <w:rPr>
          <w:rFonts w:ascii="Arial" w:hAnsi="Arial" w:cs="Arial"/>
          <w:sz w:val="24"/>
        </w:rPr>
        <w:t xml:space="preserve"> – Altera a redação do artigo 4º e acrescenta ao  § III, para os </w:t>
      </w:r>
      <w:r>
        <w:rPr>
          <w:rFonts w:ascii="Arial" w:hAnsi="Arial" w:cs="Arial"/>
          <w:sz w:val="24"/>
        </w:rPr>
        <w:t xml:space="preserve">seguintes termos:</w:t>
      </w:r>
      <w:r/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</w:r>
      <w:r/>
    </w:p>
    <w:p>
      <w:pPr>
        <w:jc w:val="both"/>
        <w:rPr>
          <w:rFonts w:ascii="Arial" w:hAnsi="Arial" w:cs="Arial" w:eastAsia="Arial"/>
          <w:sz w:val="28"/>
          <w:szCs w:val="24"/>
        </w:rPr>
      </w:pPr>
      <w:r>
        <w:rPr>
          <w:rFonts w:ascii="Arial" w:hAnsi="Arial" w:cs="Arial"/>
          <w:sz w:val="24"/>
          <w:szCs w:val="24"/>
        </w:rPr>
        <w:t xml:space="preserve">Art. 4º</w:t>
      </w:r>
      <w:r>
        <w:rPr>
          <w:rFonts w:ascii="Arial" w:hAnsi="Arial" w:cs="Arial" w:eastAsia="Arial"/>
          <w:color w:val="000000"/>
          <w:sz w:val="28"/>
          <w:szCs w:val="20"/>
          <w:shd w:val="clear" w:color="auto" w:fill="fbfbfb"/>
        </w:rPr>
        <w:t xml:space="preserve"> São garantidos, para o acesso a ações e serviços de saúde, com vistas à atenção integral às necessidades de saúde das pessoas com TEA:</w:t>
      </w:r>
      <w:r>
        <w:rPr>
          <w:rFonts w:ascii="Arial" w:hAnsi="Arial" w:cs="Arial" w:eastAsia="Arial"/>
          <w:sz w:val="28"/>
        </w:rPr>
      </w:r>
      <w:r>
        <w:rPr>
          <w:rFonts w:ascii="Arial" w:hAnsi="Arial" w:cs="Arial" w:eastAsia="Arial"/>
          <w:sz w:val="28"/>
          <w:szCs w:val="24"/>
        </w:rPr>
      </w:r>
    </w:p>
    <w:p>
      <w:pPr>
        <w:jc w:val="both"/>
        <w:rPr>
          <w:rFonts w:ascii="Arial" w:hAnsi="Arial" w:cs="Arial"/>
          <w:sz w:val="28"/>
          <w:highlight w:val="none"/>
        </w:rPr>
      </w:pPr>
      <w:r>
        <w:rPr>
          <w:rFonts w:ascii="Arial" w:hAnsi="Arial" w:cs="Arial"/>
        </w:rPr>
        <w:t xml:space="preserve">§</w:t>
      </w:r>
      <w:r>
        <w:rPr>
          <w:rFonts w:ascii="Arial" w:hAnsi="Arial" w:cs="Arial"/>
          <w:sz w:val="28"/>
        </w:rPr>
        <w:t xml:space="preserve"> III</w:t>
      </w:r>
      <w:r>
        <w:rPr>
          <w:rFonts w:ascii="Arial" w:hAnsi="Arial" w:cs="Arial"/>
          <w:sz w:val="28"/>
        </w:rPr>
        <w:t xml:space="preserve"> Atendimento especializado nas seguintes áreas:</w:t>
      </w:r>
      <w:r>
        <w:rPr>
          <w:sz w:val="28"/>
        </w:rPr>
      </w:r>
    </w:p>
    <w:p>
      <w:pPr>
        <w:jc w:val="both"/>
        <w:rPr>
          <w:rFonts w:ascii="Arial" w:hAnsi="Arial" w:cs="Arial"/>
          <w:sz w:val="28"/>
          <w:highlight w:val="none"/>
        </w:rPr>
      </w:pPr>
      <w:r>
        <w:rPr>
          <w:rFonts w:ascii="Arial" w:hAnsi="Arial" w:cs="Arial"/>
          <w:sz w:val="28"/>
          <w:highlight w:val="none"/>
        </w:rPr>
        <w:t xml:space="preserve">L) Psiquiatra </w:t>
      </w:r>
      <w:r>
        <w:rPr>
          <w:rFonts w:ascii="Arial" w:hAnsi="Arial" w:cs="Arial"/>
          <w:sz w:val="28"/>
          <w:highlight w:val="none"/>
        </w:rPr>
      </w:r>
    </w:p>
    <w:p>
      <w:pPr>
        <w:jc w:val="both"/>
        <w:rPr>
          <w:rFonts w:ascii="Arial" w:hAnsi="Arial" w:cs="Arial"/>
          <w:sz w:val="28"/>
          <w:highlight w:val="none"/>
        </w:rPr>
      </w:pPr>
      <w:r>
        <w:rPr>
          <w:rFonts w:ascii="Arial" w:hAnsi="Arial" w:cs="Arial"/>
          <w:sz w:val="28"/>
          <w:highlight w:val="none"/>
        </w:rPr>
        <w:t xml:space="preserve">M) Nutricionista</w:t>
      </w:r>
      <w:r>
        <w:rPr>
          <w:rFonts w:ascii="Arial" w:hAnsi="Arial" w:cs="Arial"/>
          <w:highlight w:val="none"/>
        </w:rPr>
      </w:r>
      <w:r>
        <w:rPr>
          <w:rFonts w:ascii="Arial" w:hAnsi="Arial" w:cs="Arial"/>
          <w:highlight w:val="none"/>
        </w:rPr>
      </w:r>
      <w:r>
        <w:rPr>
          <w:rFonts w:ascii="Arial" w:hAnsi="Arial" w:cs="Arial"/>
          <w:sz w:val="28"/>
          <w:highlight w:val="none"/>
        </w:rPr>
      </w:r>
    </w:p>
    <w:p>
      <w:pPr>
        <w:jc w:val="both"/>
        <w:rPr>
          <w:rFonts w:ascii="Arial" w:hAnsi="Arial" w:cs="Arial"/>
          <w:sz w:val="28"/>
          <w:highlight w:val="none"/>
        </w:rPr>
      </w:pPr>
      <w:r>
        <w:rPr>
          <w:rFonts w:ascii="Arial" w:hAnsi="Arial" w:cs="Arial"/>
          <w:sz w:val="28"/>
          <w:highlight w:val="none"/>
        </w:rPr>
        <w:t xml:space="preserve">N) Asistente social </w:t>
      </w:r>
      <w:r>
        <w:rPr>
          <w:rFonts w:ascii="Arial" w:hAnsi="Arial" w:cs="Arial"/>
          <w:sz w:val="28"/>
          <w:highlight w:val="none"/>
        </w:rPr>
      </w: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</w:r>
      <w:r/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</w:r>
      <w:r/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</w:r>
      <w:r/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</w:r>
      <w:r/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</w:r>
      <w:r/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</w:r>
      <w:r/>
    </w:p>
    <w:p>
      <w:pPr>
        <w:ind w:firstLine="1418"/>
        <w:rPr>
          <w:rFonts w:ascii="Verdana" w:hAnsi="Verdana" w:cs="Arial"/>
          <w:b/>
          <w:color w:val="000000"/>
          <w:sz w:val="28"/>
          <w:szCs w:val="20"/>
        </w:rPr>
      </w:pPr>
      <w:r>
        <w:rPr>
          <w:rFonts w:ascii="Arial" w:hAnsi="Arial" w:cs="Arial"/>
          <w:sz w:val="24"/>
        </w:rPr>
        <w:t xml:space="preserve">                       </w:t>
      </w:r>
      <w:r>
        <w:rPr>
          <w:rFonts w:ascii="Arial" w:hAnsi="Arial" w:cs="Arial"/>
          <w:sz w:val="28"/>
        </w:rPr>
        <w:t xml:space="preserve">      </w:t>
      </w:r>
      <w:r>
        <w:rPr>
          <w:rFonts w:ascii="Verdana" w:hAnsi="Verdana" w:cs="Arial"/>
          <w:b/>
          <w:color w:val="000000"/>
          <w:sz w:val="28"/>
          <w:szCs w:val="20"/>
        </w:rPr>
        <w:t xml:space="preserve">Luciano Zanetti </w:t>
      </w:r>
      <w:r>
        <w:rPr>
          <w:rFonts w:ascii="Verdana" w:hAnsi="Verdana" w:cs="Arial"/>
          <w:b/>
          <w:color w:val="000000"/>
          <w:sz w:val="28"/>
          <w:szCs w:val="20"/>
        </w:rPr>
        <w:t xml:space="preserve">Bertinetti</w:t>
      </w:r>
      <w:r>
        <w:rPr>
          <w:rFonts w:ascii="Verdana" w:hAnsi="Verdana" w:cs="Arial"/>
          <w:b/>
          <w:color w:val="000000"/>
          <w:sz w:val="28"/>
          <w:szCs w:val="20"/>
        </w:rPr>
        <w:t xml:space="preserve"> </w:t>
      </w:r>
      <w:r>
        <w:rPr>
          <w:sz w:val="28"/>
        </w:rPr>
      </w:r>
      <w:r>
        <w:rPr>
          <w:rFonts w:ascii="Arial" w:hAnsi="Arial" w:cs="Arial"/>
          <w:sz w:val="28"/>
        </w:rPr>
      </w:r>
    </w:p>
    <w:p>
      <w:pPr>
        <w:ind w:firstLine="1418"/>
        <w:rPr>
          <w:rFonts w:ascii="Verdana" w:hAnsi="Verdana"/>
          <w:sz w:val="28"/>
        </w:rPr>
      </w:pPr>
      <w:r>
        <w:rPr>
          <w:rFonts w:ascii="Verdana" w:hAnsi="Verdana" w:cs="Arial"/>
          <w:b/>
          <w:color w:val="000000"/>
          <w:sz w:val="28"/>
          <w:szCs w:val="20"/>
          <w:shd w:val="clear" w:color="auto" w:fill="fbfbfb"/>
        </w:rPr>
        <w:t xml:space="preserve">                                 Vereador - MDB</w:t>
      </w:r>
      <w:r>
        <w:rPr>
          <w:sz w:val="28"/>
        </w:rPr>
      </w:r>
      <w:r>
        <w:rPr>
          <w:sz w:val="28"/>
        </w:rPr>
      </w:r>
    </w:p>
    <w:sectPr>
      <w:headerReference w:type="default" r:id="rId8"/>
      <w:footerReference w:type="default" r:id="rId9"/>
      <w:footnotePr/>
      <w:endnotePr/>
      <w:type w:val="nextPage"/>
      <w:pgSz w:w="11907" w:h="16840" w:orient="portrait"/>
      <w:pgMar w:top="1134" w:right="1134" w:bottom="1134" w:left="1701" w:header="720" w:footer="1134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6"/>
      <w:jc w:val="center"/>
    </w:pPr>
    <w:r>
      <w:rPr>
        <w:b/>
      </w:rPr>
      <w:t xml:space="preserve">“DOE SANGUE, DOE ÓRGÃOS, SALVE UMA VIDA!</w:t>
    </w:r>
    <w:r>
      <w:rPr>
        <w:b/>
      </w:rPr>
      <w:t xml:space="preserve"> ”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  <w:p>
    <w:pPr>
      <w:jc w:val="center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723900" cy="742950"/>
              <wp:effectExtent l="0" t="0" r="0" b="0"/>
              <wp:docPr id="1" name="Imagem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3900" cy="74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57.0pt;height:58.5pt;" stroked="f">
              <v:path textboxrect="0,0,0,0"/>
              <v:imagedata r:id="rId1" o:title=""/>
            </v:shape>
          </w:pict>
        </mc:Fallback>
      </mc:AlternateContent>
    </w:r>
    <w:r/>
  </w:p>
  <w:p>
    <w:pPr>
      <w:jc w:val="center"/>
      <w:rPr>
        <w:sz w:val="22"/>
      </w:rPr>
    </w:pPr>
    <w:r>
      <w:rPr>
        <w:sz w:val="22"/>
      </w:rPr>
      <w:t xml:space="preserve">CÂMARA MUNICIPAL DE CANGUÇU</w:t>
    </w:r>
    <w:r/>
  </w:p>
  <w:p>
    <w:pPr>
      <w:jc w:val="center"/>
    </w:pPr>
    <w:r>
      <w:t xml:space="preserve">ESTADO DO RIO GRANDE DO SUL</w:t>
    </w:r>
    <w:r/>
  </w:p>
  <w:p>
    <w:pPr>
      <w:jc w:val="center"/>
      <w:rPr>
        <w:rFonts w:ascii="Arial" w:hAnsi="Arial" w:cs="Arial" w:eastAsia="Arial"/>
      </w:rPr>
    </w:pPr>
    <w:r>
      <w:rPr>
        <w:rFonts w:ascii="Arial" w:hAnsi="Arial" w:cs="Arial" w:eastAsia="Arial"/>
      </w:rPr>
      <w:t xml:space="preserve">Bancada vereador Luciano Bertinetti</w:t>
    </w:r>
    <w:r>
      <w:rPr>
        <w:rFonts w:ascii="Arial" w:hAnsi="Arial" w:cs="Arial" w:eastAsia="Arial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pt-BR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682"/>
    <w:next w:val="682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683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82"/>
    <w:next w:val="682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683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82"/>
    <w:next w:val="682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683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82"/>
    <w:next w:val="682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683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82"/>
    <w:next w:val="682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683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82"/>
    <w:next w:val="682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683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82"/>
    <w:next w:val="682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683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82"/>
    <w:next w:val="682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683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82"/>
    <w:next w:val="682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683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682"/>
    <w:uiPriority w:val="34"/>
    <w:qFormat/>
    <w:pPr>
      <w:contextualSpacing/>
      <w:ind w:left="720"/>
    </w:p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682"/>
    <w:next w:val="682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683"/>
    <w:link w:val="32"/>
    <w:uiPriority w:val="10"/>
    <w:rPr>
      <w:sz w:val="48"/>
      <w:szCs w:val="48"/>
    </w:rPr>
  </w:style>
  <w:style w:type="paragraph" w:styleId="34">
    <w:name w:val="Subtitle"/>
    <w:basedOn w:val="682"/>
    <w:next w:val="682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683"/>
    <w:link w:val="34"/>
    <w:uiPriority w:val="11"/>
    <w:rPr>
      <w:sz w:val="24"/>
      <w:szCs w:val="24"/>
    </w:rPr>
  </w:style>
  <w:style w:type="paragraph" w:styleId="36">
    <w:name w:val="Quote"/>
    <w:basedOn w:val="682"/>
    <w:next w:val="682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82"/>
    <w:next w:val="682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682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683"/>
    <w:link w:val="40"/>
    <w:uiPriority w:val="99"/>
  </w:style>
  <w:style w:type="character" w:styleId="43">
    <w:name w:val="Footer Char"/>
    <w:basedOn w:val="683"/>
    <w:link w:val="686"/>
    <w:uiPriority w:val="99"/>
  </w:style>
  <w:style w:type="paragraph" w:styleId="44">
    <w:name w:val="Caption"/>
    <w:basedOn w:val="682"/>
    <w:next w:val="68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686"/>
    <w:uiPriority w:val="99"/>
  </w:style>
  <w:style w:type="table" w:styleId="46">
    <w:name w:val="Table Grid"/>
    <w:basedOn w:val="68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8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8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8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3">
    <w:name w:val="Lined - Accent 2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4">
    <w:name w:val="Lined - Accent 3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5">
    <w:name w:val="Lined - Accent 4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6">
    <w:name w:val="Lined - Accent 5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7">
    <w:name w:val="Lined - Accent 6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8">
    <w:name w:val="Bordered &amp; Lined - Accent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0">
    <w:name w:val="Bordered &amp; Lined - Accent 2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1">
    <w:name w:val="Bordered &amp; Lined - Accent 3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2">
    <w:name w:val="Bordered &amp; Lined - Accent 4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3">
    <w:name w:val="Bordered &amp; Lined - Accent 5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4">
    <w:name w:val="Bordered &amp; Lined - Accent 6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5">
    <w:name w:val="Bordered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682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83"/>
    <w:uiPriority w:val="99"/>
    <w:unhideWhenUsed/>
    <w:rPr>
      <w:vertAlign w:val="superscript"/>
    </w:rPr>
  </w:style>
  <w:style w:type="paragraph" w:styleId="176">
    <w:name w:val="endnote text"/>
    <w:basedOn w:val="682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83"/>
    <w:uiPriority w:val="99"/>
    <w:semiHidden/>
    <w:unhideWhenUsed/>
    <w:rPr>
      <w:vertAlign w:val="superscript"/>
    </w:rPr>
  </w:style>
  <w:style w:type="paragraph" w:styleId="179">
    <w:name w:val="toc 1"/>
    <w:basedOn w:val="682"/>
    <w:next w:val="682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82"/>
    <w:next w:val="682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82"/>
    <w:next w:val="682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82"/>
    <w:next w:val="682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82"/>
    <w:next w:val="682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82"/>
    <w:next w:val="682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82"/>
    <w:next w:val="682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82"/>
    <w:next w:val="682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82"/>
    <w:next w:val="682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82"/>
    <w:next w:val="682"/>
    <w:uiPriority w:val="99"/>
    <w:unhideWhenUsed/>
    <w:pPr>
      <w:spacing w:after="0" w:afterAutospacing="0"/>
    </w:pPr>
  </w:style>
  <w:style w:type="paragraph" w:styleId="682" w:default="1">
    <w:name w:val="Normal"/>
    <w:qFormat/>
    <w:pPr>
      <w:spacing w:after="0" w:line="240" w:lineRule="auto"/>
    </w:pPr>
    <w:rPr>
      <w:rFonts w:ascii="Times New Roman" w:hAnsi="Times New Roman" w:cs="Times New Roman" w:eastAsia="Times New Roman"/>
      <w:sz w:val="20"/>
      <w:szCs w:val="20"/>
      <w:lang w:eastAsia="pt-BR"/>
    </w:rPr>
  </w:style>
  <w:style w:type="character" w:styleId="683" w:default="1">
    <w:name w:val="Default Paragraph Font"/>
    <w:uiPriority w:val="1"/>
    <w:semiHidden/>
    <w:unhideWhenUsed/>
  </w:style>
  <w:style w:type="table" w:styleId="68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5" w:default="1">
    <w:name w:val="No List"/>
    <w:uiPriority w:val="99"/>
    <w:semiHidden/>
    <w:unhideWhenUsed/>
  </w:style>
  <w:style w:type="paragraph" w:styleId="686">
    <w:name w:val="Footer"/>
    <w:basedOn w:val="682"/>
    <w:link w:val="687"/>
    <w:semiHidden/>
    <w:pPr>
      <w:tabs>
        <w:tab w:val="center" w:pos="4320" w:leader="none"/>
        <w:tab w:val="right" w:pos="8640" w:leader="none"/>
      </w:tabs>
    </w:pPr>
  </w:style>
  <w:style w:type="character" w:styleId="687" w:customStyle="1">
    <w:name w:val="Rodapé Char"/>
    <w:basedOn w:val="683"/>
    <w:link w:val="686"/>
    <w:semiHidden/>
    <w:rPr>
      <w:rFonts w:ascii="Times New Roman" w:hAnsi="Times New Roman" w:cs="Times New Roman" w:eastAsia="Times New Roman"/>
      <w:sz w:val="20"/>
      <w:szCs w:val="20"/>
      <w:lang w:eastAsia="pt-BR"/>
    </w:rPr>
  </w:style>
  <w:style w:type="paragraph" w:styleId="688">
    <w:name w:val="Balloon Text"/>
    <w:basedOn w:val="682"/>
    <w:link w:val="689"/>
    <w:uiPriority w:val="99"/>
    <w:semiHidden/>
    <w:unhideWhenUsed/>
    <w:rPr>
      <w:rFonts w:ascii="Tahoma" w:hAnsi="Tahoma" w:cs="Tahoma"/>
      <w:sz w:val="16"/>
      <w:szCs w:val="16"/>
    </w:rPr>
  </w:style>
  <w:style w:type="character" w:styleId="689" w:customStyle="1">
    <w:name w:val="Texto de balão Char"/>
    <w:basedOn w:val="683"/>
    <w:link w:val="688"/>
    <w:uiPriority w:val="99"/>
    <w:semiHidden/>
    <w:rPr>
      <w:rFonts w:ascii="Tahoma" w:hAnsi="Tahoma" w:cs="Tahoma" w:eastAsia="Times New Roman"/>
      <w:sz w:val="16"/>
      <w:szCs w:val="16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ONLYOFFICE/7.1.1.57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Jary Alves</dc:creator>
  <cp:revision>3</cp:revision>
  <dcterms:created xsi:type="dcterms:W3CDTF">2022-11-16T13:56:00Z</dcterms:created>
  <dcterms:modified xsi:type="dcterms:W3CDTF">2022-11-28T11:59:08Z</dcterms:modified>
</cp:coreProperties>
</file>