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16"/>
          <w:szCs w:val="16"/>
        </w:rPr>
      </w:r>
      <w:r>
        <w:rPr>
          <w:rFonts w:ascii="Verdana" w:hAnsi="Verdana" w:cs="Arial"/>
          <w:sz w:val="20"/>
          <w:szCs w:val="20"/>
        </w:rPr>
        <w:t xml:space="preserve">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</w:t>
      </w:r>
      <w:r/>
      <w:r>
        <w:rPr>
          <w:rFonts w:ascii="Verdana" w:hAnsi="Verdana"/>
          <w:b/>
          <w:sz w:val="20"/>
          <w:highlight w:val="none"/>
        </w:rPr>
      </w:r>
      <w:r>
        <w:rPr>
          <w:rFonts w:ascii="Verdana" w:hAnsi="Verdana"/>
          <w:b/>
          <w:sz w:val="20"/>
          <w:highlight w:val="none"/>
        </w:rPr>
      </w:r>
      <w:r/>
      <w:r>
        <w:rPr>
          <w:rFonts w:ascii="Verdana" w:hAnsi="Verdana" w:cs="Arial"/>
          <w:sz w:val="20"/>
          <w:szCs w:val="20"/>
        </w:rPr>
      </w:r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16"/>
          <w:szCs w:val="16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87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124/2022 </w:t>
      </w:r>
      <w:r>
        <w:rPr>
          <w:rFonts w:ascii="Arial" w:hAnsi="Arial" w:cs="Arial"/>
          <w:b/>
          <w:sz w:val="22"/>
          <w:szCs w:val="22"/>
        </w:rPr>
        <w:t xml:space="preserve">- LOA, da seguinte forma: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b/>
          <w:sz w:val="16"/>
          <w:szCs w:val="16"/>
        </w:rPr>
      </w:r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Gabinete do Prefeito Municipal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0228</w:t>
      </w:r>
      <w:r>
        <w:rPr>
          <w:rFonts w:ascii="Arial" w:hAnsi="Arial" w:cs="Arial"/>
          <w:sz w:val="22"/>
          <w:szCs w:val="22"/>
        </w:rPr>
        <w:t xml:space="preserve"> – Gestão e manutenção dos serviços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- 2341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das atividades do Gabinete do Prefeito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  <w:t xml:space="preserve"> Consultorias</w:t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20.000,00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da Fazenda</w:t>
      </w:r>
      <w:r>
        <w:rPr>
          <w:rFonts w:ascii="Arial" w:hAnsi="Arial" w:cs="Arial"/>
          <w:color w:val="ff0000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0228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Gestão e manutenção dos serviços</w:t>
      </w:r>
      <w:r/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sz w:val="22"/>
          <w:szCs w:val="22"/>
        </w:rPr>
        <w:t xml:space="preserve">Tipo A - 2344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das atividades da Secretaria da Fazenda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  <w:t xml:space="preserve"> Serviços Pessoa Jurídica</w:t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30.000,00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0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87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de Assistência Social e Direitos Humanos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0005</w:t>
      </w:r>
      <w:r>
        <w:rPr>
          <w:rFonts w:ascii="Arial" w:hAnsi="Arial" w:cs="Arial"/>
          <w:sz w:val="22"/>
          <w:szCs w:val="22"/>
        </w:rPr>
        <w:t xml:space="preserve"> – Proteção Social Especial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OE – </w:t>
      </w:r>
      <w:r>
        <w:rPr>
          <w:rFonts w:ascii="Arial" w:hAnsi="Arial" w:cs="Arial"/>
          <w:sz w:val="22"/>
          <w:szCs w:val="22"/>
        </w:rPr>
        <w:t xml:space="preserve">0046 – Contribuição ao serviço de proteção de alta complexidade para idosos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50.000,00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R$ 210.000,00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9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OE</w:t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0046 – Contribuição ao serviço de proteção de alta complexidade para idosos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</w:t>
            </w:r>
            <w:r>
              <w:rPr>
                <w:b/>
                <w:bCs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Contribuições – Lar de Idosos.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.000,00¥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3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220.000,00</w:t>
            </w:r>
            <w:r/>
          </w:p>
        </w:tc>
      </w:tr>
    </w:tbl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12 de dezembro de 2022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89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/>
  </w:p>
  <w:p>
    <w:pPr>
      <w:pStyle w:val="895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/>
  </w:p>
  <w:p>
    <w:pPr>
      <w:pStyle w:val="895"/>
      <w:rPr>
        <w:b/>
        <w:bCs/>
      </w:rPr>
    </w:pPr>
    <w:r>
      <w:rPr>
        <w:b/>
        <w:bCs/>
      </w:rPr>
    </w:r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72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889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3"/>
    <w:next w:val="883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3"/>
    <w:next w:val="883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9"/>
    <w:uiPriority w:val="99"/>
  </w:style>
  <w:style w:type="character" w:styleId="736">
    <w:name w:val="Footer Char"/>
    <w:basedOn w:val="884"/>
    <w:link w:val="891"/>
    <w:uiPriority w:val="99"/>
  </w:style>
  <w:style w:type="paragraph" w:styleId="737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1"/>
    <w:uiPriority w:val="99"/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ody Text 2"/>
    <w:basedOn w:val="883"/>
    <w:link w:val="888"/>
    <w:pPr>
      <w:jc w:val="center"/>
    </w:pPr>
    <w:rPr>
      <w:szCs w:val="20"/>
    </w:rPr>
  </w:style>
  <w:style w:type="character" w:styleId="888" w:customStyle="1">
    <w:name w:val="Corpo de texto 2 Char"/>
    <w:basedOn w:val="884"/>
    <w:link w:val="887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89">
    <w:name w:val="Header"/>
    <w:basedOn w:val="883"/>
    <w:link w:val="890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0" w:customStyle="1">
    <w:name w:val="Cabeçalho Char"/>
    <w:basedOn w:val="884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Footer"/>
    <w:basedOn w:val="883"/>
    <w:link w:val="892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2" w:customStyle="1">
    <w:name w:val="Rodapé Char"/>
    <w:basedOn w:val="884"/>
    <w:link w:val="89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Balloon Text"/>
    <w:basedOn w:val="883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Texto de balão Char"/>
    <w:basedOn w:val="884"/>
    <w:link w:val="89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5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14</cp:revision>
  <dcterms:created xsi:type="dcterms:W3CDTF">2017-11-08T12:14:00Z</dcterms:created>
  <dcterms:modified xsi:type="dcterms:W3CDTF">2022-12-13T14:28:40Z</dcterms:modified>
</cp:coreProperties>
</file>