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8"/>
        <w:ind w:left="2730" w:right="2752"/>
      </w:pPr>
      <w:r>
        <w:t xml:space="preserve">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</w:t>
      </w:r>
      <w:r>
        <w:rPr>
          <w:spacing w:val="-17"/>
        </w:rPr>
        <w:t xml:space="preserve"> </w:t>
      </w:r>
      <w:r>
        <w:t xml:space="preserve">__/2022</w:t>
      </w:r>
      <w:r/>
    </w:p>
    <w:p>
      <w:pPr>
        <w:pStyle w:val="817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ind w:firstLine="720"/>
      </w:pPr>
      <w:r>
        <w:t xml:space="preserve">O VEREADOR signatário, com assento nesta Casa Legislativa e no uso de suas  atribuições  legais, requer que, após  o  trâmite  regimental seja encaminhado o Pedido de Informação abaixo descrito para:</w:t>
      </w:r>
      <w:r/>
    </w:p>
    <w:p>
      <w:pPr>
        <w:pStyle w:val="817"/>
      </w:pPr>
      <w:r/>
      <w:r/>
    </w:p>
    <w:p>
      <w:pPr>
        <w:pStyle w:val="817"/>
        <w:ind w:left="720" w:firstLine="720"/>
      </w:pPr>
      <w:r>
        <w:t xml:space="preserve">Destinatário: V. Exa. MARCUS VINICIUS MULLER PEGORARO</w:t>
      </w:r>
      <w:r/>
    </w:p>
    <w:p>
      <w:pPr>
        <w:pStyle w:val="817"/>
        <w:rPr>
          <w:sz w:val="26"/>
        </w:rPr>
      </w:pPr>
      <w:r>
        <w:rPr>
          <w:sz w:val="26"/>
        </w:rPr>
      </w:r>
      <w:r/>
    </w:p>
    <w:p>
      <w:pPr>
        <w:pStyle w:val="817"/>
        <w:ind w:firstLine="720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ind w:firstLine="720"/>
        <w:rPr>
          <w:b/>
          <w:bCs/>
          <w:sz w:val="26"/>
          <w:szCs w:val="26"/>
          <w:lang w:val="pt-BR"/>
        </w:rPr>
      </w:pPr>
      <w:r>
        <w:rPr>
          <w:b/>
          <w:sz w:val="26"/>
        </w:rPr>
        <w:t xml:space="preserve">Pedido de informação</w:t>
      </w:r>
      <w:r>
        <w:rPr>
          <w:sz w:val="26"/>
        </w:rPr>
      </w:r>
      <w:r/>
    </w:p>
    <w:p>
      <w:pPr>
        <w:pStyle w:val="817"/>
        <w:ind w:firstLine="720"/>
        <w:rPr>
          <w:b/>
          <w:bCs/>
          <w:sz w:val="26"/>
          <w:szCs w:val="26"/>
        </w:rPr>
      </w:pPr>
      <w:r>
        <w:rPr>
          <w:b/>
          <w:sz w:val="26"/>
          <w:lang w:val="pt-BR"/>
        </w:rPr>
        <w:t xml:space="preserve">Assunto: Pregão eletrônico 115/2022</w:t>
      </w:r>
      <w:r>
        <w:rPr>
          <w:rFonts w:ascii="Trebuchet MS" w:hAnsi="Trebuchet MS" w:cs="Trebuchet MS"/>
          <w:b/>
          <w:bCs/>
          <w:sz w:val="32"/>
          <w:szCs w:val="28"/>
          <w:lang w:val="pt-BR"/>
        </w:rPr>
      </w:r>
      <w:r>
        <w:rPr>
          <w:b/>
          <w:bCs/>
        </w:rPr>
      </w:r>
    </w:p>
    <w:p>
      <w:pPr>
        <w:pStyle w:val="81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817"/>
        <w:ind w:left="720" w:firstLine="720"/>
      </w:pPr>
      <w:r/>
      <w:r/>
    </w:p>
    <w:p>
      <w:pPr>
        <w:pStyle w:val="817"/>
        <w:ind w:left="720" w:firstLine="720"/>
      </w:pPr>
      <w:r/>
      <w:r/>
    </w:p>
    <w:p>
      <w:pPr>
        <w:ind w:left="0" w:right="0" w:firstLine="72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</w:rPr>
        <w:t xml:space="preserve">Tendo em vista o pregão eletr</w:t>
      </w:r>
      <w:r>
        <w:rPr>
          <w:rFonts w:ascii="Arial" w:hAnsi="Arial" w:eastAsia="Arial" w:cs="Arial"/>
          <w:color w:val="222222"/>
          <w:lang w:val="pt-BR"/>
        </w:rPr>
        <w:t xml:space="preserve">ô</w:t>
      </w:r>
      <w:r>
        <w:rPr>
          <w:rFonts w:ascii="Arial" w:hAnsi="Arial" w:eastAsia="Arial" w:cs="Arial"/>
          <w:color w:val="222222"/>
        </w:rPr>
        <w:t xml:space="preserve">nico 115/2022, que trata da locação de veículo, com motorista, solicito o presente pedido de informação solicitando: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/>
    </w:p>
    <w:p>
      <w:pPr>
        <w:ind w:left="72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</w:rPr>
        <w:t xml:space="preserve">1- Processo administrativo integral (cópia integral do processo);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/>
    </w:p>
    <w:p>
      <w:pPr>
        <w:ind w:left="0" w:right="0" w:firstLine="72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</w:rPr>
        <w:t xml:space="preserve">2- Comprovação de que é mais econômico contratar veículo com motorista (comprovação/estudo, que está no processo acima solicitado);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/>
    </w:p>
    <w:p>
      <w:pPr>
        <w:ind w:left="0" w:right="0" w:firstLine="72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</w:rPr>
        <w:t xml:space="preserve">3- Termo de referência / projeto básico;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/>
    </w:p>
    <w:p>
      <w:pPr>
        <w:ind w:left="0" w:right="0" w:firstLine="72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</w:rPr>
        <w:t xml:space="preserve">4- Quantos servidores ativos existem no cargo de motorista profissional atualmente, e quantos estão vagos?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/>
    </w:p>
    <w:p>
      <w:pPr>
        <w:ind w:left="0" w:right="0" w:firstLine="72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</w:rPr>
        <w:t xml:space="preserve">5- No anúncio publicado na página da prefeitura </w:t>
      </w:r>
      <w:r>
        <w:rPr>
          <w:rFonts w:ascii="Arial" w:hAnsi="Arial" w:eastAsia="Arial" w:cs="Arial"/>
          <w:color w:val="222222"/>
          <w:lang w:val="pt-BR"/>
        </w:rPr>
        <w:t xml:space="preserve">são</w:t>
      </w:r>
      <w:r>
        <w:rPr>
          <w:rFonts w:ascii="Arial" w:hAnsi="Arial" w:eastAsia="Arial" w:cs="Arial"/>
          <w:color w:val="222222"/>
        </w:rPr>
        <w:t xml:space="preserve"> requisitos o candidato ter CNH B, C ou D e que </w:t>
      </w:r>
      <w:r>
        <w:rPr>
          <w:rFonts w:ascii="Arial" w:hAnsi="Arial" w:eastAsia="Arial" w:cs="Arial"/>
          <w:color w:val="222222"/>
          <w:lang w:val="pt-BR"/>
        </w:rPr>
        <w:t xml:space="preserve">“</w:t>
      </w:r>
      <w:r>
        <w:rPr>
          <w:rFonts w:ascii="Arial" w:hAnsi="Arial" w:eastAsia="Arial" w:cs="Arial"/>
          <w:color w:val="222222"/>
        </w:rPr>
        <w:t xml:space="preserve">curso de direção defensiva seria um diferencial</w:t>
      </w:r>
      <w:r>
        <w:rPr>
          <w:rFonts w:ascii="Arial" w:hAnsi="Arial" w:eastAsia="Arial" w:cs="Arial"/>
          <w:color w:val="222222"/>
          <w:lang w:val="pt-BR"/>
        </w:rPr>
        <w:t xml:space="preserve">”</w:t>
      </w:r>
      <w:r>
        <w:rPr>
          <w:rFonts w:ascii="Arial" w:hAnsi="Arial" w:eastAsia="Arial" w:cs="Arial"/>
          <w:color w:val="222222"/>
        </w:rPr>
        <w:t xml:space="preserve">. Solicito cópia do referido anúncio;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/>
    </w:p>
    <w:p>
      <w:pPr>
        <w:ind w:left="0" w:right="0" w:firstLine="72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</w:rPr>
        <w:t xml:space="preserve">6- Cópia do edital do último concurso que houve para motorista de veículos menores do município, e os requisitos que foram exigidos</w:t>
      </w:r>
      <w:r>
        <w:rPr>
          <w:rFonts w:ascii="Arial" w:hAnsi="Arial" w:eastAsia="Arial" w:cs="Arial"/>
          <w:color w:val="222222"/>
          <w:lang w:val="pt-BR"/>
        </w:rPr>
        <w:t xml:space="preserve"> para o referido cargo.</w:t>
      </w:r>
      <w:r/>
    </w:p>
    <w:p>
      <w:pPr>
        <w:pStyle w:val="817"/>
        <w:ind w:left="720" w:firstLine="720"/>
      </w:pPr>
      <w:r>
        <w:rPr>
          <w:highlight w:val="none"/>
          <w:lang w:val="pt-BR"/>
        </w:rPr>
      </w:r>
      <w:r/>
    </w:p>
    <w:p>
      <w:pPr>
        <w:pStyle w:val="817"/>
      </w:pPr>
      <w:r/>
      <w:r/>
    </w:p>
    <w:p>
      <w:pPr>
        <w:pStyle w:val="817"/>
        <w:ind w:left="6305"/>
      </w:pPr>
      <w:r/>
      <w:r/>
    </w:p>
    <w:p>
      <w:pPr>
        <w:pStyle w:val="817"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right"/>
        <w:rPr>
          <w:highlight w:val="none"/>
        </w:rPr>
      </w:pPr>
      <w:r>
        <w:t xml:space="preserve">Canguçu, </w:t>
      </w:r>
      <w:r>
        <w:rPr>
          <w:lang w:val="pt-BR"/>
        </w:rPr>
        <w:t xml:space="preserve">16</w:t>
      </w:r>
      <w:r>
        <w:rPr>
          <w:lang w:val="pt-BR"/>
        </w:rPr>
        <w:t xml:space="preserve"> de dezembro</w:t>
      </w:r>
      <w:r>
        <w:t xml:space="preserve"> </w:t>
      </w:r>
      <w:r>
        <w:t xml:space="preserve">de 2022</w:t>
      </w:r>
      <w:r/>
      <w:r>
        <w:rPr>
          <w:highlight w:val="none"/>
        </w:rPr>
      </w:r>
      <w:r>
        <w:rPr>
          <w:highlight w:val="none"/>
        </w:rPr>
      </w:r>
      <w:r/>
      <w:r>
        <w:rPr>
          <w:highlight w:val="none"/>
        </w:rPr>
      </w:r>
    </w:p>
    <w:p>
      <w:pPr>
        <w:pStyle w:val="817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center"/>
        <w:rPr>
          <w:highlight w:val="none"/>
        </w:rPr>
      </w:pPr>
      <w:r>
        <w:t xml:space="preserve">Jardel Souza de Oliveira</w:t>
      </w:r>
      <w:r/>
    </w:p>
    <w:p>
      <w:pPr>
        <w:pStyle w:val="817"/>
        <w:jc w:val="center"/>
      </w:pPr>
      <w:r>
        <w:t xml:space="preserve">Vereador do PSDB</w:t>
      </w:r>
      <w:r/>
      <w:r>
        <w:rPr>
          <w:rFonts w:ascii="Cambria"/>
          <w:spacing w:val="-1"/>
          <w:sz w:val="16"/>
        </w:rPr>
      </w:r>
      <w:r/>
      <w:r/>
    </w:p>
    <w:p>
      <w:pPr>
        <w:ind w:left="0" w:right="1050" w:firstLine="0"/>
        <w:jc w:val="lef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    </w:t>
      </w:r>
      <w:r>
        <w:rPr>
          <w:rFonts w:ascii="Cambria"/>
          <w:spacing w:val="-2"/>
          <w:sz w:val="16"/>
        </w:rPr>
        <w:t xml:space="preserve">Assessor </w:t>
      </w:r>
      <w:r>
        <w:rPr>
          <w:rFonts w:ascii="Cambria"/>
          <w:spacing w:val="-1"/>
          <w:sz w:val="16"/>
        </w:rPr>
        <w:t xml:space="preserve">Legislativo</w:t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  <w:r>
        <w:rPr>
          <w:b/>
          <w:spacing w:val="-1"/>
          <w:sz w:val="17"/>
        </w:rPr>
      </w:r>
      <w:r/>
      <w:r>
        <w:rPr>
          <w:sz w:val="20"/>
        </w:rPr>
      </w:r>
    </w:p>
    <w:p>
      <w:pPr>
        <w:ind w:left="2205"/>
        <w:spacing w:before="121"/>
        <w:rPr>
          <w:b/>
          <w:spacing w:val="-1"/>
          <w:sz w:val="17"/>
        </w:rPr>
      </w:pPr>
      <w:r>
        <w:rPr>
          <w:b/>
          <w:spacing w:val="-1"/>
          <w:sz w:val="17"/>
        </w:rPr>
      </w:r>
      <w:r/>
    </w:p>
    <w:p>
      <w:pPr>
        <w:ind w:left="2205"/>
        <w:spacing w:before="121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17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8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12"/>
    <w:next w:val="812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basedOn w:val="813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2"/>
    <w:next w:val="812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3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2"/>
    <w:next w:val="812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3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2"/>
    <w:next w:val="812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3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2"/>
    <w:next w:val="812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3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2"/>
    <w:next w:val="812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3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2"/>
    <w:next w:val="812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3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2"/>
    <w:next w:val="812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3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table" w:styleId="81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7">
    <w:name w:val="Body Text"/>
    <w:basedOn w:val="812"/>
    <w:uiPriority w:val="1"/>
    <w:qFormat/>
  </w:style>
  <w:style w:type="paragraph" w:styleId="818" w:customStyle="1">
    <w:name w:val="Heading 1"/>
    <w:basedOn w:val="812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19">
    <w:name w:val="List Paragraph"/>
    <w:basedOn w:val="812"/>
    <w:uiPriority w:val="1"/>
    <w:qFormat/>
  </w:style>
  <w:style w:type="paragraph" w:styleId="820" w:customStyle="1">
    <w:name w:val="Table Paragraph"/>
    <w:basedOn w:val="812"/>
    <w:uiPriority w:val="1"/>
    <w:qFormat/>
  </w:style>
  <w:style w:type="paragraph" w:styleId="821">
    <w:name w:val="Balloon Text"/>
    <w:basedOn w:val="812"/>
    <w:link w:val="822"/>
    <w:uiPriority w:val="99"/>
    <w:semiHidden/>
    <w:unhideWhenUsed/>
    <w:rPr>
      <w:rFonts w:ascii="Tahoma" w:hAnsi="Tahoma" w:cs="Tahoma"/>
      <w:sz w:val="16"/>
      <w:szCs w:val="16"/>
    </w:rPr>
  </w:style>
  <w:style w:type="character" w:styleId="822" w:customStyle="1">
    <w:name w:val="Texto de balão Char"/>
    <w:basedOn w:val="813"/>
    <w:link w:val="821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9126-3FAA-4CB3-A402-5900870B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8</cp:revision>
  <dcterms:created xsi:type="dcterms:W3CDTF">2022-10-10T14:04:00Z</dcterms:created>
  <dcterms:modified xsi:type="dcterms:W3CDTF">2022-12-16T13:47:05Z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