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9B" w:rsidRDefault="0093699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PROJETO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DECRETO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LEGISLATIVO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__/2022</w:t>
      </w:r>
    </w:p>
    <w:p w:rsidR="0032689B" w:rsidRDefault="0032689B">
      <w:pPr>
        <w:pStyle w:val="Corpodetexto"/>
        <w:rPr>
          <w:rFonts w:ascii="Arial" w:hAnsi="Arial" w:cs="Arial"/>
          <w:sz w:val="30"/>
        </w:rPr>
      </w:pPr>
    </w:p>
    <w:p w:rsidR="0032689B" w:rsidRDefault="0032689B">
      <w:pPr>
        <w:pStyle w:val="Corpodetexto"/>
        <w:spacing w:before="3"/>
        <w:rPr>
          <w:rFonts w:ascii="Arial" w:hAnsi="Arial" w:cs="Arial"/>
          <w:sz w:val="23"/>
        </w:rPr>
      </w:pPr>
    </w:p>
    <w:p w:rsidR="0032689B" w:rsidRDefault="0093699C">
      <w:pPr>
        <w:pStyle w:val="Corpodetexto"/>
        <w:spacing w:line="422" w:lineRule="auto"/>
        <w:ind w:left="1293" w:right="5542"/>
        <w:rPr>
          <w:rFonts w:ascii="Arial" w:hAnsi="Arial" w:cs="Arial"/>
        </w:rPr>
      </w:pPr>
      <w:r>
        <w:rPr>
          <w:rFonts w:ascii="Arial" w:hAnsi="Arial" w:cs="Arial"/>
          <w:spacing w:val="-5"/>
        </w:rPr>
        <w:t>SENHOR PRESIDENTE;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SENHORES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3"/>
        </w:rPr>
        <w:t>VEREADORES:</w:t>
      </w:r>
    </w:p>
    <w:p w:rsidR="0032689B" w:rsidRDefault="0032689B">
      <w:pPr>
        <w:pStyle w:val="Corpodetexto"/>
        <w:spacing w:before="8"/>
        <w:rPr>
          <w:rFonts w:ascii="Arial" w:hAnsi="Arial" w:cs="Arial"/>
          <w:sz w:val="35"/>
        </w:rPr>
      </w:pPr>
    </w:p>
    <w:p w:rsidR="0032689B" w:rsidRDefault="0093699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ser atribuição legislativa, em conformidade com disposto no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13,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Inc.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XXIII</w:t>
      </w:r>
      <w:r>
        <w:rPr>
          <w:rFonts w:ascii="Arial" w:hAnsi="Arial" w:cs="Arial"/>
          <w:spacing w:val="-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Orgânica,</w:t>
      </w:r>
      <w:r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concessão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Títulos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Honoríficos;</w:t>
      </w:r>
    </w:p>
    <w:p w:rsidR="0032689B" w:rsidRDefault="0093699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 homenageada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atende os pré-requisitos estabelecidos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legislação, possuindo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destacada atuação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questões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sociais, em favor 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Canguçu.</w:t>
      </w:r>
    </w:p>
    <w:p w:rsidR="0032689B" w:rsidRDefault="0093699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Considerando </w:t>
      </w:r>
      <w:r>
        <w:rPr>
          <w:rFonts w:ascii="Arial" w:hAnsi="Arial" w:cs="Arial"/>
          <w:spacing w:val="-1"/>
          <w:sz w:val="24"/>
          <w:szCs w:val="24"/>
        </w:rPr>
        <w:t xml:space="preserve">que </w:t>
      </w:r>
      <w:r>
        <w:rPr>
          <w:rFonts w:ascii="Arial" w:hAnsi="Arial" w:cs="Arial"/>
          <w:spacing w:val="-1"/>
          <w:sz w:val="24"/>
          <w:szCs w:val="24"/>
          <w:lang w:val="pt-BR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homenageada vem colaborando significativamente para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município,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estando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integrado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nossa</w:t>
      </w:r>
      <w:r>
        <w:rPr>
          <w:rFonts w:ascii="Arial" w:hAnsi="Arial" w:cs="Arial"/>
          <w:spacing w:val="7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comunidade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canguçuense.</w:t>
      </w:r>
    </w:p>
    <w:p w:rsidR="0032689B" w:rsidRDefault="0093699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o vereador signatário apresenta incluso Projeto de Lei,</w:t>
      </w:r>
      <w:r>
        <w:rPr>
          <w:rFonts w:ascii="Arial" w:hAnsi="Arial" w:cs="Arial"/>
          <w:spacing w:val="-7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concessão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Titulo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 Cidadã  Canguçuense  para: </w:t>
      </w:r>
      <w:r>
        <w:rPr>
          <w:rFonts w:ascii="Arial" w:hAnsi="Arial" w:cs="Arial"/>
          <w:spacing w:val="76"/>
          <w:sz w:val="24"/>
          <w:szCs w:val="24"/>
        </w:rPr>
        <w:t xml:space="preserve"> </w:t>
      </w:r>
      <w:r w:rsidR="00B51A57">
        <w:rPr>
          <w:rFonts w:ascii="Arial" w:hAnsi="Arial" w:cs="Arial"/>
          <w:b/>
          <w:sz w:val="24"/>
          <w:szCs w:val="24"/>
          <w:lang w:val="pt-BR"/>
        </w:rPr>
        <w:t>JOICINARA VOIGHT DE OLIVEIRA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julga-l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 justa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>e merecedor</w:t>
      </w:r>
      <w:r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 da honraria, rogando a aquiescência 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nobres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casa.</w:t>
      </w:r>
    </w:p>
    <w:p w:rsidR="0032689B" w:rsidRDefault="0032689B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32689B" w:rsidRDefault="0032689B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32689B" w:rsidRDefault="0032689B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z w:val="24"/>
          <w:szCs w:val="24"/>
        </w:rPr>
      </w:pPr>
    </w:p>
    <w:p w:rsidR="0032689B" w:rsidRDefault="0093699C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Sessões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Joaquim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Deus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Nunes</w:t>
      </w:r>
    </w:p>
    <w:p w:rsidR="0032689B" w:rsidRDefault="0032689B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32689B" w:rsidRDefault="0032689B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32689B" w:rsidRDefault="0032689B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32689B" w:rsidRDefault="0032689B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</w:rPr>
      </w:pPr>
    </w:p>
    <w:p w:rsidR="0032689B" w:rsidRDefault="0032689B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  <w:spacing w:val="-73"/>
        </w:rPr>
      </w:pPr>
    </w:p>
    <w:p w:rsidR="0032689B" w:rsidRDefault="0093699C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10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4"/>
        </w:rPr>
        <w:t>ç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4"/>
        </w:rPr>
        <w:t>/R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 w:rsidR="00B51A57">
        <w:rPr>
          <w:rFonts w:ascii="Arial" w:hAnsi="Arial" w:cs="Arial"/>
          <w:spacing w:val="-1"/>
          <w:lang w:val="pt-BR"/>
        </w:rPr>
        <w:t>19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 w:rsidR="00B51A57">
        <w:rPr>
          <w:rFonts w:ascii="Arial" w:hAnsi="Arial" w:cs="Arial"/>
          <w:spacing w:val="4"/>
          <w:lang w:val="pt-BR"/>
        </w:rPr>
        <w:t>Dezembro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2022</w:t>
      </w:r>
      <w:r>
        <w:rPr>
          <w:rFonts w:ascii="Arial" w:hAnsi="Arial" w:cs="Arial"/>
        </w:rPr>
        <w:t>.</w:t>
      </w:r>
    </w:p>
    <w:p w:rsidR="0032689B" w:rsidRDefault="0032689B">
      <w:pPr>
        <w:pStyle w:val="Corpodetexto"/>
        <w:rPr>
          <w:rFonts w:ascii="Arial" w:hAnsi="Arial" w:cs="Arial"/>
          <w:b w:val="0"/>
          <w:sz w:val="26"/>
        </w:rPr>
      </w:pPr>
    </w:p>
    <w:p w:rsidR="0032689B" w:rsidRDefault="0032689B">
      <w:pPr>
        <w:pStyle w:val="Corpodetexto"/>
        <w:rPr>
          <w:rFonts w:ascii="Arial" w:hAnsi="Arial" w:cs="Arial"/>
          <w:b w:val="0"/>
          <w:sz w:val="26"/>
        </w:rPr>
      </w:pPr>
    </w:p>
    <w:p w:rsidR="0032689B" w:rsidRDefault="00B51A57">
      <w:pPr>
        <w:spacing w:before="193"/>
        <w:ind w:left="2643" w:right="2735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DIEGO ROMÃO HELVIG WOLTER</w:t>
      </w:r>
    </w:p>
    <w:p w:rsidR="0032689B" w:rsidRDefault="0093699C">
      <w:pPr>
        <w:spacing w:before="193"/>
        <w:ind w:left="2643" w:right="2735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</w:rPr>
        <w:t xml:space="preserve">Bancada </w:t>
      </w:r>
      <w:r>
        <w:rPr>
          <w:rFonts w:ascii="Arial" w:hAnsi="Arial" w:cs="Arial"/>
          <w:lang w:val="pt-BR"/>
        </w:rPr>
        <w:t>MDB</w:t>
      </w:r>
    </w:p>
    <w:p w:rsidR="0032689B" w:rsidRDefault="0032689B">
      <w:pPr>
        <w:pStyle w:val="Corpodetexto"/>
        <w:rPr>
          <w:rFonts w:ascii="Arial" w:hAnsi="Arial" w:cs="Arial"/>
          <w:b w:val="0"/>
          <w:sz w:val="20"/>
        </w:rPr>
      </w:pPr>
    </w:p>
    <w:p w:rsidR="0032689B" w:rsidRDefault="0032689B">
      <w:pPr>
        <w:pStyle w:val="Corpodetexto"/>
        <w:rPr>
          <w:b w:val="0"/>
          <w:sz w:val="20"/>
        </w:rPr>
      </w:pPr>
    </w:p>
    <w:p w:rsidR="0032689B" w:rsidRDefault="0032689B">
      <w:pPr>
        <w:pStyle w:val="Corpodetexto"/>
        <w:rPr>
          <w:b w:val="0"/>
          <w:sz w:val="20"/>
        </w:rPr>
      </w:pPr>
    </w:p>
    <w:p w:rsidR="00B51A57" w:rsidRDefault="00B51A57">
      <w:pPr>
        <w:pStyle w:val="Corpodetexto"/>
        <w:rPr>
          <w:b w:val="0"/>
          <w:sz w:val="20"/>
        </w:rPr>
      </w:pPr>
    </w:p>
    <w:p w:rsidR="00B51A57" w:rsidRDefault="00B51A57">
      <w:pPr>
        <w:pStyle w:val="Corpodetexto"/>
        <w:rPr>
          <w:b w:val="0"/>
          <w:sz w:val="20"/>
        </w:rPr>
      </w:pPr>
    </w:p>
    <w:p w:rsidR="0032689B" w:rsidRDefault="0032689B">
      <w:pPr>
        <w:pStyle w:val="Corpodetexto"/>
        <w:rPr>
          <w:b w:val="0"/>
          <w:sz w:val="20"/>
        </w:rPr>
      </w:pPr>
    </w:p>
    <w:p w:rsidR="0032689B" w:rsidRDefault="0093699C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 LEGISLATIVO</w:t>
      </w:r>
    </w:p>
    <w:p w:rsidR="0032689B" w:rsidRDefault="0032689B">
      <w:pPr>
        <w:pStyle w:val="Corpodetexto"/>
        <w:jc w:val="center"/>
        <w:rPr>
          <w:rFonts w:ascii="Arial" w:hAnsi="Arial" w:cs="Arial"/>
        </w:rPr>
      </w:pPr>
    </w:p>
    <w:p w:rsidR="0032689B" w:rsidRDefault="0032689B">
      <w:pPr>
        <w:pStyle w:val="Corpodetexto"/>
        <w:jc w:val="center"/>
        <w:rPr>
          <w:rFonts w:ascii="Arial" w:hAnsi="Arial" w:cs="Arial"/>
        </w:rPr>
      </w:pPr>
    </w:p>
    <w:p w:rsidR="0032689B" w:rsidRDefault="0032689B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32689B" w:rsidRDefault="0093699C">
      <w:pPr>
        <w:pStyle w:val="Corpodetex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CONCEDE TÍTULO DE CIDADÃ</w:t>
      </w:r>
    </w:p>
    <w:p w:rsidR="0032689B" w:rsidRDefault="0093699C">
      <w:pPr>
        <w:pStyle w:val="Corpodetexto"/>
        <w:jc w:val="right"/>
        <w:rPr>
          <w:sz w:val="24"/>
        </w:rPr>
      </w:pPr>
      <w:r>
        <w:rPr>
          <w:rFonts w:ascii="Arial" w:hAnsi="Arial" w:cs="Arial"/>
          <w:sz w:val="24"/>
        </w:rPr>
        <w:t xml:space="preserve">CANGUÇUENSE PARA </w:t>
      </w:r>
      <w:r w:rsidR="00B51A57" w:rsidRPr="00B51A57">
        <w:rPr>
          <w:rFonts w:ascii="Arial" w:hAnsi="Arial" w:cs="Arial"/>
          <w:sz w:val="24"/>
          <w:szCs w:val="24"/>
          <w:lang w:val="pt-BR"/>
        </w:rPr>
        <w:t>JOICINARA VOIGHT DE OLIVEIRA</w:t>
      </w:r>
    </w:p>
    <w:p w:rsidR="0032689B" w:rsidRDefault="0032689B"/>
    <w:p w:rsidR="0032689B" w:rsidRDefault="0032689B"/>
    <w:p w:rsidR="0032689B" w:rsidRDefault="0032689B"/>
    <w:p w:rsidR="0032689B" w:rsidRDefault="0032689B"/>
    <w:p w:rsidR="0032689B" w:rsidRDefault="0093699C">
      <w:pPr>
        <w:ind w:left="142" w:firstLine="1298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MARCELO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b/>
          <w:sz w:val="24"/>
        </w:rPr>
        <w:t>ROMIG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b/>
          <w:sz w:val="24"/>
        </w:rPr>
        <w:t>MARON,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Presidente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Câmara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Municipal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Vereadores</w:t>
      </w:r>
      <w:r>
        <w:rPr>
          <w:rFonts w:ascii="Arial" w:hAnsi="Arial" w:cs="Arial"/>
          <w:spacing w:val="24"/>
          <w:sz w:val="24"/>
        </w:rPr>
        <w:t xml:space="preserve"> </w:t>
      </w:r>
      <w:r>
        <w:rPr>
          <w:rFonts w:ascii="Arial" w:hAnsi="Arial" w:cs="Arial"/>
          <w:sz w:val="24"/>
        </w:rPr>
        <w:t>de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Canguçu,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Estado</w:t>
      </w:r>
      <w:r>
        <w:rPr>
          <w:rFonts w:ascii="Arial" w:hAnsi="Arial" w:cs="Arial"/>
          <w:spacing w:val="26"/>
          <w:sz w:val="24"/>
        </w:rPr>
        <w:t xml:space="preserve"> </w:t>
      </w:r>
      <w:r>
        <w:rPr>
          <w:rFonts w:ascii="Arial" w:hAnsi="Arial" w:cs="Arial"/>
          <w:sz w:val="24"/>
        </w:rPr>
        <w:t>do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Rio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Grande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do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Sul,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no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uso</w:t>
      </w:r>
      <w:r>
        <w:rPr>
          <w:rFonts w:ascii="Arial" w:hAnsi="Arial" w:cs="Arial"/>
          <w:spacing w:val="23"/>
          <w:sz w:val="24"/>
        </w:rPr>
        <w:t xml:space="preserve"> </w:t>
      </w:r>
      <w:r>
        <w:rPr>
          <w:rFonts w:ascii="Arial" w:hAnsi="Arial" w:cs="Arial"/>
          <w:sz w:val="24"/>
        </w:rPr>
        <w:t>das</w:t>
      </w:r>
      <w:r>
        <w:rPr>
          <w:rFonts w:ascii="Arial" w:hAnsi="Arial" w:cs="Arial"/>
          <w:spacing w:val="25"/>
          <w:sz w:val="24"/>
        </w:rPr>
        <w:t xml:space="preserve"> </w:t>
      </w:r>
      <w:r>
        <w:rPr>
          <w:rFonts w:ascii="Arial" w:hAnsi="Arial" w:cs="Arial"/>
          <w:sz w:val="24"/>
        </w:rPr>
        <w:t>atribuições</w:t>
      </w:r>
      <w:r>
        <w:rPr>
          <w:rFonts w:ascii="Arial" w:hAnsi="Arial" w:cs="Arial"/>
          <w:spacing w:val="24"/>
          <w:sz w:val="24"/>
        </w:rPr>
        <w:t xml:space="preserve"> </w:t>
      </w:r>
      <w:r>
        <w:rPr>
          <w:rFonts w:ascii="Arial" w:hAnsi="Arial" w:cs="Arial"/>
          <w:sz w:val="24"/>
        </w:rPr>
        <w:t>que</w:t>
      </w:r>
      <w:r>
        <w:rPr>
          <w:rFonts w:ascii="Arial" w:hAnsi="Arial" w:cs="Arial"/>
          <w:spacing w:val="-64"/>
          <w:sz w:val="24"/>
        </w:rPr>
        <w:t xml:space="preserve"> </w:t>
      </w:r>
      <w:r>
        <w:rPr>
          <w:rFonts w:ascii="Arial" w:hAnsi="Arial" w:cs="Arial"/>
          <w:sz w:val="24"/>
        </w:rPr>
        <w:t>lhe são conferidas pela Lei Orgânica e Resolução Nº 034/2008 e em conformidade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com</w:t>
      </w:r>
      <w:r>
        <w:rPr>
          <w:rFonts w:ascii="Arial" w:hAnsi="Arial" w:cs="Arial"/>
          <w:spacing w:val="-2"/>
          <w:sz w:val="24"/>
        </w:rPr>
        <w:t xml:space="preserve"> </w:t>
      </w:r>
      <w:r>
        <w:rPr>
          <w:rFonts w:ascii="Arial" w:hAnsi="Arial" w:cs="Arial"/>
          <w:sz w:val="24"/>
        </w:rPr>
        <w:t>disposto no Art.</w:t>
      </w:r>
      <w:r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z w:val="24"/>
        </w:rPr>
        <w:t>5º da</w:t>
      </w:r>
      <w:r>
        <w:rPr>
          <w:rFonts w:ascii="Arial" w:hAnsi="Arial" w:cs="Arial"/>
          <w:spacing w:val="-2"/>
          <w:sz w:val="24"/>
        </w:rPr>
        <w:t xml:space="preserve"> </w:t>
      </w:r>
      <w:r>
        <w:rPr>
          <w:rFonts w:ascii="Arial" w:hAnsi="Arial" w:cs="Arial"/>
          <w:sz w:val="24"/>
        </w:rPr>
        <w:t>Lei Municipal</w:t>
      </w:r>
      <w:r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z w:val="24"/>
        </w:rPr>
        <w:t>nº</w:t>
      </w:r>
      <w:r>
        <w:rPr>
          <w:rFonts w:ascii="Arial" w:hAnsi="Arial" w:cs="Arial"/>
          <w:spacing w:val="-1"/>
          <w:sz w:val="24"/>
        </w:rPr>
        <w:t xml:space="preserve"> </w:t>
      </w:r>
      <w:r>
        <w:rPr>
          <w:rFonts w:ascii="Arial" w:hAnsi="Arial" w:cs="Arial"/>
          <w:sz w:val="24"/>
        </w:rPr>
        <w:t>4.836</w:t>
      </w:r>
      <w:r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z w:val="24"/>
        </w:rPr>
        <w:t>de</w:t>
      </w:r>
      <w:r>
        <w:rPr>
          <w:rFonts w:ascii="Arial" w:hAnsi="Arial" w:cs="Arial"/>
          <w:spacing w:val="-2"/>
          <w:sz w:val="24"/>
        </w:rPr>
        <w:t xml:space="preserve"> </w:t>
      </w:r>
      <w:r>
        <w:rPr>
          <w:rFonts w:ascii="Arial" w:hAnsi="Arial" w:cs="Arial"/>
          <w:sz w:val="24"/>
        </w:rPr>
        <w:t>02/07/2019;</w:t>
      </w:r>
    </w:p>
    <w:p w:rsidR="0032689B" w:rsidRDefault="0032689B">
      <w:pPr>
        <w:rPr>
          <w:rFonts w:ascii="Arial" w:hAnsi="Arial" w:cs="Arial"/>
        </w:rPr>
      </w:pPr>
    </w:p>
    <w:p w:rsidR="0032689B" w:rsidRDefault="0093699C">
      <w:pPr>
        <w:ind w:left="142" w:firstLine="129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FAÇO SABER</w:t>
      </w:r>
      <w:r>
        <w:rPr>
          <w:rFonts w:ascii="Arial" w:hAnsi="Arial" w:cs="Arial"/>
          <w:sz w:val="24"/>
        </w:rPr>
        <w:t xml:space="preserve">, que o plenário aprovou proposição do Vereador </w:t>
      </w:r>
      <w:r w:rsidR="00B51A57">
        <w:rPr>
          <w:rFonts w:ascii="Arial" w:hAnsi="Arial" w:cs="Arial"/>
          <w:b/>
          <w:sz w:val="24"/>
          <w:lang w:val="pt-BR"/>
        </w:rPr>
        <w:t xml:space="preserve">DIEGO ROMÃO HELVIG WOLTER </w:t>
      </w:r>
      <w:r>
        <w:rPr>
          <w:rFonts w:ascii="Arial" w:hAnsi="Arial" w:cs="Arial"/>
          <w:sz w:val="24"/>
        </w:rPr>
        <w:t xml:space="preserve"> e</w:t>
      </w:r>
      <w:r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z w:val="24"/>
        </w:rPr>
        <w:t>eu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b/>
          <w:sz w:val="24"/>
        </w:rPr>
        <w:t>PROMULGO</w:t>
      </w:r>
      <w:r>
        <w:rPr>
          <w:rFonts w:ascii="Arial" w:hAnsi="Arial" w:cs="Arial"/>
          <w:b/>
          <w:spacing w:val="-3"/>
          <w:sz w:val="24"/>
        </w:rPr>
        <w:t xml:space="preserve"> </w:t>
      </w:r>
      <w:r>
        <w:rPr>
          <w:rFonts w:ascii="Arial" w:hAnsi="Arial" w:cs="Arial"/>
          <w:sz w:val="24"/>
        </w:rPr>
        <w:t>o seguinte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b/>
          <w:sz w:val="24"/>
        </w:rPr>
        <w:t>DECRETO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LEGISLATIVO:</w:t>
      </w:r>
    </w:p>
    <w:p w:rsidR="0032689B" w:rsidRDefault="0032689B">
      <w:pPr>
        <w:rPr>
          <w:rFonts w:ascii="Arial" w:hAnsi="Arial"/>
          <w:b/>
          <w:sz w:val="24"/>
        </w:rPr>
      </w:pPr>
    </w:p>
    <w:p w:rsidR="0032689B" w:rsidRDefault="0093699C">
      <w:pPr>
        <w:pStyle w:val="Corpodetexto"/>
        <w:ind w:left="142" w:right="110" w:firstLine="1276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24"/>
        </w:rPr>
        <w:t>Art. 1º - Fica concedido Titulo de Cidadã Canguçuense para:</w:t>
      </w:r>
      <w:r>
        <w:rPr>
          <w:rFonts w:ascii="Arial" w:hAnsi="Arial" w:cs="Arial"/>
          <w:sz w:val="24"/>
        </w:rPr>
        <w:t xml:space="preserve"> </w:t>
      </w:r>
      <w:r w:rsidR="00B51A57" w:rsidRPr="00B51A57">
        <w:rPr>
          <w:rFonts w:ascii="Arial" w:hAnsi="Arial" w:cs="Arial"/>
          <w:sz w:val="24"/>
          <w:szCs w:val="24"/>
          <w:lang w:val="pt-BR"/>
        </w:rPr>
        <w:t>JOICINARA VOIGHT DE OLIVEIRA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b w:val="0"/>
          <w:sz w:val="24"/>
        </w:rPr>
        <w:t xml:space="preserve">por sua destacada atuação </w:t>
      </w:r>
      <w:r>
        <w:rPr>
          <w:b w:val="0"/>
          <w:lang w:val="pt-BR"/>
        </w:rPr>
        <w:t xml:space="preserve">junto a nossa cidade , onde desde </w:t>
      </w:r>
      <w:r w:rsidR="00B51A57">
        <w:rPr>
          <w:b w:val="0"/>
          <w:lang w:val="pt-BR"/>
        </w:rPr>
        <w:t>2006</w:t>
      </w:r>
      <w:r>
        <w:rPr>
          <w:b w:val="0"/>
          <w:lang w:val="pt-BR"/>
        </w:rPr>
        <w:t xml:space="preserve"> começou a atuar </w:t>
      </w:r>
      <w:r w:rsidR="00B51A57">
        <w:rPr>
          <w:b w:val="0"/>
          <w:lang w:val="pt-BR"/>
        </w:rPr>
        <w:t>como professora concursada</w:t>
      </w:r>
      <w:r>
        <w:rPr>
          <w:b w:val="0"/>
          <w:lang w:val="pt-BR"/>
        </w:rPr>
        <w:t xml:space="preserve"> do nosso município</w:t>
      </w:r>
      <w:r w:rsidR="00B51A57">
        <w:rPr>
          <w:b w:val="0"/>
          <w:lang w:val="pt-BR"/>
        </w:rPr>
        <w:t>, onde destacou-se também no tradicionalismo como patroa do CTG Raul Silveira.</w:t>
      </w:r>
      <w:r>
        <w:rPr>
          <w:b w:val="0"/>
          <w:lang w:val="pt-BR"/>
        </w:rPr>
        <w:t xml:space="preserve"> </w:t>
      </w:r>
    </w:p>
    <w:p w:rsidR="0032689B" w:rsidRDefault="0093699C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Art. 2º</w:t>
      </w:r>
      <w:r>
        <w:rPr>
          <w:rFonts w:ascii="Arial" w:hAnsi="Arial" w:cs="Arial"/>
          <w:b w:val="0"/>
          <w:spacing w:val="3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-</w:t>
      </w:r>
      <w:r>
        <w:rPr>
          <w:rFonts w:ascii="Arial" w:hAnsi="Arial" w:cs="Arial"/>
          <w:b w:val="0"/>
          <w:spacing w:val="96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Este</w:t>
      </w:r>
      <w:r>
        <w:rPr>
          <w:rFonts w:ascii="Arial" w:hAnsi="Arial" w:cs="Arial"/>
          <w:b w:val="0"/>
          <w:spacing w:val="97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Decreto</w:t>
      </w:r>
      <w:r>
        <w:rPr>
          <w:rFonts w:ascii="Arial" w:hAnsi="Arial" w:cs="Arial"/>
          <w:b w:val="0"/>
          <w:spacing w:val="96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Legislativo</w:t>
      </w:r>
      <w:r>
        <w:rPr>
          <w:rFonts w:ascii="Arial" w:hAnsi="Arial" w:cs="Arial"/>
          <w:b w:val="0"/>
          <w:spacing w:val="97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entra</w:t>
      </w:r>
      <w:r>
        <w:rPr>
          <w:rFonts w:ascii="Arial" w:hAnsi="Arial" w:cs="Arial"/>
          <w:b w:val="0"/>
          <w:spacing w:val="96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em</w:t>
      </w:r>
      <w:r>
        <w:rPr>
          <w:rFonts w:ascii="Arial" w:hAnsi="Arial" w:cs="Arial"/>
          <w:b w:val="0"/>
          <w:spacing w:val="97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vigor</w:t>
      </w:r>
      <w:r>
        <w:rPr>
          <w:rFonts w:ascii="Arial" w:hAnsi="Arial" w:cs="Arial"/>
          <w:b w:val="0"/>
          <w:spacing w:val="96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na</w:t>
      </w:r>
      <w:r>
        <w:rPr>
          <w:rFonts w:ascii="Arial" w:hAnsi="Arial" w:cs="Arial"/>
          <w:b w:val="0"/>
          <w:spacing w:val="96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data</w:t>
      </w:r>
      <w:r>
        <w:rPr>
          <w:rFonts w:ascii="Arial" w:hAnsi="Arial" w:cs="Arial"/>
          <w:b w:val="0"/>
          <w:spacing w:val="101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de</w:t>
      </w:r>
      <w:r>
        <w:rPr>
          <w:rFonts w:ascii="Arial" w:hAnsi="Arial" w:cs="Arial"/>
          <w:b w:val="0"/>
          <w:spacing w:val="95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sua</w:t>
      </w:r>
    </w:p>
    <w:p w:rsidR="0032689B" w:rsidRDefault="0093699C">
      <w:pPr>
        <w:pStyle w:val="Corpodetexto"/>
        <w:ind w:left="118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publicação.</w:t>
      </w: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93699C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10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4"/>
        </w:rPr>
        <w:t>ç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4"/>
        </w:rPr>
        <w:t>/R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0"/>
        </w:rPr>
        <w:t xml:space="preserve"> </w:t>
      </w:r>
      <w:r w:rsidR="00B51A57">
        <w:rPr>
          <w:rFonts w:ascii="Arial" w:hAnsi="Arial" w:cs="Arial"/>
          <w:spacing w:val="-1"/>
          <w:lang w:val="pt-BR"/>
        </w:rPr>
        <w:t>19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 w:rsidR="00B51A57">
        <w:rPr>
          <w:rFonts w:ascii="Arial" w:hAnsi="Arial" w:cs="Arial"/>
          <w:spacing w:val="4"/>
          <w:lang w:val="pt-BR"/>
        </w:rPr>
        <w:t>Dezembro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2022</w:t>
      </w:r>
      <w:r>
        <w:rPr>
          <w:rFonts w:ascii="Arial" w:hAnsi="Arial" w:cs="Arial"/>
        </w:rPr>
        <w:t>.</w:t>
      </w: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ind w:left="142" w:firstLine="1298"/>
      </w:pPr>
    </w:p>
    <w:p w:rsidR="0032689B" w:rsidRDefault="0032689B">
      <w:pPr>
        <w:pStyle w:val="Heading1"/>
        <w:ind w:right="1894"/>
      </w:pPr>
    </w:p>
    <w:p w:rsidR="0032689B" w:rsidRDefault="0093699C">
      <w:pPr>
        <w:pStyle w:val="Heading1"/>
        <w:ind w:right="1894"/>
      </w:pPr>
      <w:r>
        <w:t>MARCELO</w:t>
      </w:r>
      <w:r>
        <w:rPr>
          <w:spacing w:val="-4"/>
        </w:rPr>
        <w:t xml:space="preserve"> </w:t>
      </w:r>
      <w:r>
        <w:t>ROMIG</w:t>
      </w:r>
      <w:r>
        <w:rPr>
          <w:spacing w:val="-3"/>
        </w:rPr>
        <w:t xml:space="preserve"> </w:t>
      </w:r>
      <w:r>
        <w:t>MARON</w:t>
      </w:r>
    </w:p>
    <w:p w:rsidR="0032689B" w:rsidRDefault="0093699C">
      <w:pPr>
        <w:pStyle w:val="Heading1"/>
        <w:ind w:right="1894"/>
        <w:rPr>
          <w:b w:val="0"/>
        </w:rPr>
        <w:sectPr w:rsidR="0032689B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  <w:docGrid w:linePitch="360"/>
        </w:sectPr>
      </w:pPr>
      <w:r>
        <w:rPr>
          <w:b w:val="0"/>
        </w:rPr>
        <w:t>Presidente</w:t>
      </w:r>
    </w:p>
    <w:p w:rsidR="0032689B" w:rsidRDefault="0032689B">
      <w:pPr>
        <w:pStyle w:val="Corpodetexto"/>
        <w:rPr>
          <w:sz w:val="20"/>
        </w:rPr>
      </w:pP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Nascida em15 de fevereiro de 1975;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Filha de Jose Valnei de Oliveira e Ivone Voigt de Oliveira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Mãe de Leticia Voigt de Oliveira Correa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 xml:space="preserve"> Licenciada em Geografia pela UFPEL no ano 2001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Professora concursada pelo estado desde 2002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Adotou Canguçu como sua terra no ano de 2005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Professora concursada pela Prefeitura de Canguçu desde 2006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Inicia a vida tradicionalista em 2010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Patroa do CTG Raul Silveira nos anos de 2014/2015 – 2017/2019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Membro da 21º RT Coordenadoria desde 2017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Coordenadora da 21º RT 2022, reeleita para o biênio 23/24</w:t>
      </w: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</w:p>
    <w:p w:rsidR="00B51A57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No CTG Raul Silveira atuou como Capataz, Diretora Cultural e Secretária</w:t>
      </w:r>
    </w:p>
    <w:p w:rsidR="0032689B" w:rsidRPr="00B51A57" w:rsidRDefault="00B51A57" w:rsidP="00B51A57">
      <w:pPr>
        <w:pStyle w:val="Corpodetexto"/>
        <w:rPr>
          <w:rFonts w:ascii="Times New Roman" w:hAnsi="Times New Roman" w:cs="Times New Roman"/>
          <w:b w:val="0"/>
          <w:sz w:val="32"/>
          <w:szCs w:val="32"/>
        </w:rPr>
      </w:pPr>
      <w:r w:rsidRPr="00B51A57">
        <w:rPr>
          <w:rFonts w:ascii="Times New Roman" w:hAnsi="Times New Roman" w:cs="Times New Roman"/>
          <w:b w:val="0"/>
          <w:sz w:val="32"/>
          <w:szCs w:val="32"/>
        </w:rPr>
        <w:t>Na Coordenadoria foi secretária, conselho fiscal e membro do Dep. Artístico</w:t>
      </w:r>
    </w:p>
    <w:sectPr w:rsidR="0032689B" w:rsidRPr="00B51A57" w:rsidSect="0032689B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99C" w:rsidRDefault="0093699C">
      <w:r>
        <w:separator/>
      </w:r>
    </w:p>
  </w:endnote>
  <w:endnote w:type="continuationSeparator" w:id="0">
    <w:p w:rsidR="0093699C" w:rsidRDefault="0093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9B" w:rsidRDefault="0032689B">
    <w:pPr>
      <w:pStyle w:val="Corpodetexto"/>
      <w:spacing w:line="14" w:lineRule="auto"/>
      <w:rPr>
        <w:b w:val="0"/>
        <w:sz w:val="20"/>
      </w:rPr>
    </w:pPr>
    <w:r w:rsidRPr="0032689B">
      <w:pict>
        <v:shapetype id="_x0000_m2054" coordsize="21600,21600" o:spt="75#_x0000_t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  <v:shape id="shape 2" o:spid="_x0000_s2051" type="#_x0000_m2054" style="position:absolute;margin-left:119.8pt;margin-top:781.3pt;width:331.4pt;height:0;z-index:-251658240;mso-wrap-distance-left:9pt;mso-wrap-distance-top:0;mso-wrap-distance-right:9pt;mso-wrap-distance-bottom:0;mso-position-horizontal:absolute;mso-position-horizontal-relative:page;mso-position-vertical:absolute;mso-position-vertical-relative:page" coordsize="100000,100000" o:spt="20" o:preferrelative="t" o:oned="t" path="" filled="f" fillcolor="white" strokecolor="black" strokeweight=".67pt">
          <v:path arrowok="t" fillok="f" textboxrect="0,0,0,0"/>
          <o:lock v:ext="edit" shapetype="t"/>
          <w10:wrap anchorx="page" anchory="page"/>
        </v:shape>
      </w:pict>
    </w:r>
    <w:r w:rsidRPr="0032689B">
      <w:pict>
        <v:shape id="shape 3" o:spid="_x0000_s2050" type="#_x0000_m2054" style="position:absolute;margin-left:529.6pt;margin-top:775pt;width:21.4pt;height:12.3pt;z-index:-251657216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32689B" w:rsidRDefault="0032689B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93699C"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B51A57">
                  <w:rPr>
                    <w:noProof/>
                    <w:sz w:val="17"/>
                  </w:rPr>
                  <w:t>1</w:t>
                </w:r>
                <w:r>
                  <w:fldChar w:fldCharType="end"/>
                </w:r>
                <w:r w:rsidR="0093699C">
                  <w:rPr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32689B">
      <w:pict>
        <v:shape id="shape 4" o:spid="_x0000_s2049" type="#_x0000_m2054" style="position:absolute;margin-left:167.3pt;margin-top:780.6pt;width:236.6pt;height:12.3pt;z-index:-251656192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32689B" w:rsidRDefault="0093699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sz w:val="17"/>
                  </w:rPr>
                  <w:t>DOE</w:t>
                </w:r>
                <w:r>
                  <w:rPr>
                    <w:b/>
                    <w:spacing w:val="-2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sz w:val="17"/>
                  </w:rPr>
                  <w:t>SANGUE!</w:t>
                </w:r>
                <w:r>
                  <w:rPr>
                    <w:b/>
                    <w:spacing w:val="-9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sz w:val="17"/>
                  </w:rPr>
                  <w:t>DOE ORGÃOS!</w:t>
                </w:r>
                <w:r>
                  <w:rPr>
                    <w:b/>
                    <w:spacing w:val="-9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SALVE</w:t>
                </w:r>
                <w:r>
                  <w:rPr>
                    <w:b/>
                    <w:spacing w:val="-1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UMA</w:t>
                </w:r>
                <w:r>
                  <w:rPr>
                    <w:b/>
                    <w:spacing w:val="-16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99C" w:rsidRDefault="0093699C">
      <w:r>
        <w:separator/>
      </w:r>
    </w:p>
  </w:footnote>
  <w:footnote w:type="continuationSeparator" w:id="0">
    <w:p w:rsidR="0093699C" w:rsidRDefault="00936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9B" w:rsidRDefault="0032689B">
    <w:pPr>
      <w:pStyle w:val="Corpodetexto"/>
      <w:spacing w:line="14" w:lineRule="auto"/>
      <w:rPr>
        <w:b w:val="0"/>
        <w:sz w:val="20"/>
      </w:rPr>
    </w:pPr>
    <w:r w:rsidRPr="0032689B">
      <w:rPr>
        <w:lang w:val="pt-BR" w:eastAsia="pt-BR"/>
      </w:rPr>
      <w:pict>
        <v:shapetype id="_x0000_m2054" coordsize="21600,21600" o:spt="75#_x0000_t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32689B">
      <w:rPr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3" type="#_x0000_t75" style="position:absolute;margin-left:272.4pt;margin-top:29pt;width:73.7pt;height:76.1pt;z-index:-251660288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32689B">
      <w:pict>
        <v:shape id="shape 1" o:spid="_x0000_s2052" type="#_x0000_m2054" style="position:absolute;margin-left:213.3pt;margin-top:103.9pt;width:185.1pt;height:23.4pt;z-index:-251659264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" o:preferrelative="t" path="" filled="f" stroked="f">
          <v:stroke joinstyle="miter"/>
          <v:path gradientshapeok="t" o:connecttype="rect" textboxrect="0,0,0,0"/>
          <v:textbox>
            <w:txbxContent>
              <w:p w:rsidR="0032689B" w:rsidRDefault="0093699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CÂMARA</w:t>
                </w:r>
                <w:r>
                  <w:rPr>
                    <w:b/>
                    <w:spacing w:val="-17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MUNICIPAL</w:t>
                </w:r>
                <w:r>
                  <w:rPr>
                    <w:b/>
                    <w:spacing w:val="-7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DE</w:t>
                </w:r>
                <w:r>
                  <w:rPr>
                    <w:b/>
                    <w:spacing w:val="-16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>CANGUÇU</w:t>
                </w:r>
              </w:p>
              <w:p w:rsidR="0032689B" w:rsidRDefault="0093699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ESTADO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RIO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GRANDE</w:t>
                </w:r>
                <w:r>
                  <w:rPr>
                    <w:spacing w:val="-13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DO</w:t>
                </w:r>
                <w:r>
                  <w:rPr>
                    <w:spacing w:val="-10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689B"/>
    <w:rsid w:val="0032689B"/>
    <w:rsid w:val="0093699C"/>
    <w:rsid w:val="00B5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89B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3268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3268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32689B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3268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3268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3268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3268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3268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3268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32689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3268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3268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3268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32689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3268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3268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32689B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32689B"/>
  </w:style>
  <w:style w:type="character" w:customStyle="1" w:styleId="TtuloChar">
    <w:name w:val="Título Char"/>
    <w:basedOn w:val="Fontepargpadro"/>
    <w:link w:val="Ttulo"/>
    <w:uiPriority w:val="10"/>
    <w:rsid w:val="0032689B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689B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2689B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2689B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32689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68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32689B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32689B"/>
  </w:style>
  <w:style w:type="character" w:customStyle="1" w:styleId="FooterChar">
    <w:name w:val="Footer Char"/>
    <w:basedOn w:val="Fontepargpadro"/>
    <w:link w:val="Footer"/>
    <w:uiPriority w:val="99"/>
    <w:rsid w:val="0032689B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3268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689B"/>
  </w:style>
  <w:style w:type="table" w:styleId="Tabelacomgrade">
    <w:name w:val="Table Grid"/>
    <w:basedOn w:val="Tabelanormal"/>
    <w:uiPriority w:val="59"/>
    <w:rsid w:val="003268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3268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3268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3268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3268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3268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32689B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3268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32689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689B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32689B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32689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689B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32689B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32689B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32689B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32689B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32689B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32689B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32689B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32689B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32689B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32689B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32689B"/>
    <w:pPr>
      <w:spacing w:after="57"/>
      <w:ind w:left="2268"/>
    </w:pPr>
  </w:style>
  <w:style w:type="paragraph" w:styleId="CabealhodoSumrio">
    <w:name w:val="TOC Heading"/>
    <w:uiPriority w:val="39"/>
    <w:unhideWhenUsed/>
    <w:rsid w:val="0032689B"/>
  </w:style>
  <w:style w:type="paragraph" w:styleId="ndicedeilustraes">
    <w:name w:val="table of figures"/>
    <w:basedOn w:val="Normal"/>
    <w:next w:val="Normal"/>
    <w:uiPriority w:val="99"/>
    <w:unhideWhenUsed/>
    <w:rsid w:val="0032689B"/>
  </w:style>
  <w:style w:type="table" w:customStyle="1" w:styleId="TableNormal">
    <w:name w:val="Table Normal"/>
    <w:uiPriority w:val="2"/>
    <w:semiHidden/>
    <w:unhideWhenUsed/>
    <w:qFormat/>
    <w:rsid w:val="00326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2689B"/>
    <w:rPr>
      <w:b/>
      <w:bCs/>
    </w:rPr>
  </w:style>
  <w:style w:type="paragraph" w:styleId="Ttulo">
    <w:name w:val="Title"/>
    <w:basedOn w:val="Normal"/>
    <w:link w:val="TtuloChar"/>
    <w:uiPriority w:val="1"/>
    <w:qFormat/>
    <w:rsid w:val="0032689B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32689B"/>
  </w:style>
  <w:style w:type="paragraph" w:customStyle="1" w:styleId="TableParagraph">
    <w:name w:val="Table Paragraph"/>
    <w:basedOn w:val="Normal"/>
    <w:uiPriority w:val="1"/>
    <w:qFormat/>
    <w:rsid w:val="0032689B"/>
  </w:style>
  <w:style w:type="paragraph" w:customStyle="1" w:styleId="Header">
    <w:name w:val="Header"/>
    <w:basedOn w:val="Normal"/>
    <w:link w:val="CabealhoChar"/>
    <w:uiPriority w:val="99"/>
    <w:semiHidden/>
    <w:unhideWhenUsed/>
    <w:rsid w:val="00326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Header"/>
    <w:uiPriority w:val="99"/>
    <w:semiHidden/>
    <w:rsid w:val="0032689B"/>
    <w:rPr>
      <w:rFonts w:ascii="Trebuchet MS" w:eastAsia="Trebuchet MS" w:hAnsi="Trebuchet MS" w:cs="Trebuchet MS"/>
      <w:lang w:val="pt-PT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326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Footer"/>
    <w:uiPriority w:val="99"/>
    <w:semiHidden/>
    <w:rsid w:val="0032689B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link w:val="Heading1Char"/>
    <w:uiPriority w:val="1"/>
    <w:qFormat/>
    <w:rsid w:val="0032689B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406</Words>
  <Characters>2194</Characters>
  <Application>Microsoft Office Word</Application>
  <DocSecurity>0</DocSecurity>
  <Lines>18</Lines>
  <Paragraphs>5</Paragraphs>
  <ScaleCrop>false</ScaleCrop>
  <Company>Grizli777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Cleider Ribeiro</cp:lastModifiedBy>
  <cp:revision>8</cp:revision>
  <dcterms:created xsi:type="dcterms:W3CDTF">2022-08-10T13:29:00Z</dcterms:created>
  <dcterms:modified xsi:type="dcterms:W3CDTF">2022-12-19T13:49:00Z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