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/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PROJETO DE DECRETO LEGISLATIVO</w:t>
      </w:r>
      <w:r>
        <w:rPr>
          <w:b/>
          <w:bCs/>
          <w:color w:val="000000" w:themeColor="text1"/>
          <w:lang w:val="pt-BR"/>
        </w:rPr>
        <w:t xml:space="preserve"> Nº __/2023</w:t>
      </w:r>
      <w:r>
        <w:rPr>
          <w:rFonts w:ascii="Arial" w:hAnsi="Arial" w:cs="Arial"/>
          <w:b/>
          <w:bCs/>
          <w:color w:val="000000" w:themeColor="text1"/>
          <w:sz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66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SENHOR PRESIDENTE;</w:t>
      </w:r>
      <w:r>
        <w:rPr>
          <w:b/>
          <w:bCs/>
          <w:color w:val="000000" w:themeColor="text1"/>
        </w:rPr>
      </w:r>
      <w:r>
        <w:rPr>
          <w:b/>
          <w:bCs/>
        </w:rPr>
      </w:r>
    </w:p>
    <w:p>
      <w:pPr>
        <w:pStyle w:val="966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SENHORES VEREADORES (A):</w:t>
      </w:r>
      <w:r>
        <w:rPr>
          <w:b/>
          <w:bCs/>
          <w:color w:val="000000" w:themeColor="text1"/>
        </w:rPr>
      </w:r>
      <w:r>
        <w:rPr>
          <w:b/>
          <w:bCs/>
        </w:rPr>
      </w:r>
    </w:p>
    <w:p>
      <w:pPr>
        <w:pStyle w:val="966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color w:val="000000" w:themeColor="text1"/>
        </w:rPr>
      </w:r>
      <w:r/>
    </w:p>
    <w:p>
      <w:pPr>
        <w:ind w:firstLine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</w:rPr>
      </w:r>
      <w:r>
        <w:rPr>
          <w:color w:val="000000" w:themeColor="text1"/>
        </w:rPr>
      </w:r>
      <w:r/>
    </w:p>
    <w:p>
      <w:pPr>
        <w:ind w:firstLine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72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Considerando ser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atribuição legislativa, e de acordo  com a Lei Municipal Nº 4.836 de 02/07/2019, em seu TÍTULO XIII – DAS PLACAS DE HOMENAGENS E RECONHECIMENTO, CAPÍTULO ÚNICO – DA CRIAÇÃO,  Art. 40, parágrafo único;</w:t>
      </w:r>
      <w:r>
        <w:rPr>
          <w:color w:val="000000" w:themeColor="text1"/>
        </w:rPr>
      </w:r>
      <w:r/>
    </w:p>
    <w:p>
      <w:pPr>
        <w:ind w:firstLine="720"/>
        <w:jc w:val="both"/>
        <w:spacing w:line="276" w:lineRule="auto"/>
        <w:tabs>
          <w:tab w:val="left" w:pos="3543" w:leader="none"/>
        </w:tabs>
        <w:rPr>
          <w:rFonts w:ascii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Considerando que a Instituição homenageada atende os pré-requisitos estabelecidos na legislação, e pelo fato que o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Quilombo Passo do Lourenço, em Canguçu-RS, foi certificado como remanescente de quilombo pela Fundação Cultural Palmares,  obtendo o certificado FCP, Portaria n° 43/2009.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</w:r>
      <w:r/>
    </w:p>
    <w:p>
      <w:pPr>
        <w:ind w:firstLine="72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Diante do exposto, o vereador signatário apresenta incluso Projeto de Lei, que visa concessão de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Placa de Reconhecimento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para: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lang w:val="pt-BR"/>
        </w:rPr>
        <w:t xml:space="preserve">Quilombo Passo do Lourenço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none"/>
          <w:lang w:val="pt-BR"/>
        </w:rPr>
        <w:t xml:space="preserve">,</w:t>
      </w:r>
      <w:r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por julgá-lo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merecedor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da honraria, rogando a aquiescência dos nobres pares desta casa.</w:t>
      </w:r>
      <w:r>
        <w:rPr>
          <w:color w:val="000000" w:themeColor="text1"/>
        </w:rPr>
      </w:r>
      <w:r/>
    </w:p>
    <w:p>
      <w:pPr>
        <w:ind w:firstLine="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rFonts w:ascii="Arial" w:hAnsi="Arial" w:cs="Arial"/>
          <w:color w:val="000000" w:themeColor="text1"/>
          <w:sz w:val="22"/>
        </w:rPr>
      </w:r>
      <w:r/>
    </w:p>
    <w:p>
      <w:pPr>
        <w:ind w:firstLine="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55"/>
        <w:jc w:val="center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  <w:t xml:space="preserve">Sala De Sessões Joaquim De Deus Nunes</w:t>
      </w:r>
      <w:r>
        <w:rPr>
          <w:color w:val="000000" w:themeColor="text1"/>
        </w:rPr>
      </w:r>
      <w:r>
        <w:rPr/>
      </w:r>
    </w:p>
    <w:p>
      <w:pPr>
        <w:pStyle w:val="949"/>
        <w:jc w:val="righ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pStyle w:val="949"/>
        <w:jc w:val="right"/>
        <w:spacing w:line="276" w:lineRule="auto"/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pStyle w:val="949"/>
        <w:jc w:val="right"/>
        <w:spacing w:line="276" w:lineRule="auto"/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pStyle w:val="949"/>
        <w:jc w:val="right"/>
        <w:spacing w:line="276" w:lineRule="auto"/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pStyle w:val="949"/>
        <w:jc w:val="right"/>
        <w:spacing w:line="276" w:lineRule="auto"/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pStyle w:val="949"/>
        <w:jc w:val="right"/>
        <w:spacing w:line="276" w:lineRule="auto"/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Canguçu, 29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de maio de 2023.</w:t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rFonts w:ascii="Arial" w:hAnsi="Arial" w:cs="Arial"/>
          <w:color w:val="000000" w:themeColor="text1"/>
          <w:sz w:val="22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/>
    </w:p>
    <w:p>
      <w:pPr>
        <w:spacing w:line="276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center"/>
        <w:spacing w:line="276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JARDEL SOUZA DE OLIVEIRA </w:t>
      </w:r>
      <w:r>
        <w:rPr>
          <w:color w:val="000000" w:themeColor="text1"/>
        </w:rPr>
      </w:r>
      <w:r/>
    </w:p>
    <w:p>
      <w:pPr>
        <w:jc w:val="center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  <w:t xml:space="preserve">Vereador | Bancada do PSDB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4"/>
        </w:rPr>
      </w:r>
      <w:r>
        <w:rPr>
          <w:rFonts w:ascii="Arial" w:hAnsi="Arial" w:cs="Arial"/>
          <w:color w:val="000000" w:themeColor="text1"/>
          <w:sz w:val="22"/>
          <w:szCs w:val="24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  <w:sectPr>
          <w:headerReference w:type="default" r:id="rId9"/>
          <w:footerReference w:type="default" r:id="rId10"/>
          <w:footnotePr/>
          <w:endnotePr/>
          <w:type w:val="continuous"/>
          <w:pgSz w:w="12240" w:h="15840" w:orient="portrait"/>
          <w:pgMar w:top="1418" w:right="1418" w:bottom="1418" w:left="1418" w:header="578" w:footer="232" w:gutter="0"/>
          <w:pgNumType w:start="1"/>
          <w:cols w:num="1" w:sep="0" w:space="720" w:equalWidth="1"/>
          <w:docGrid w:linePitch="360"/>
        </w:sectPr>
      </w:pPr>
      <w:r>
        <w:rPr>
          <w:rFonts w:ascii="Arial" w:hAnsi="Arial" w:cs="Arial"/>
          <w:color w:val="000000" w:themeColor="text1"/>
          <w:sz w:val="22"/>
          <w:szCs w:val="24"/>
          <w:lang w:val="pt-BR"/>
        </w:rPr>
      </w:r>
      <w:r>
        <w:rPr>
          <w:color w:val="000000" w:themeColor="text1"/>
        </w:rPr>
      </w:r>
      <w:r/>
    </w:p>
    <w:p>
      <w:pPr>
        <w:ind w:left="0" w:right="0" w:firstLine="0"/>
        <w:jc w:val="center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highlight w:val="none"/>
          <w:lang w:val="pt-BR"/>
        </w:rPr>
      </w:r>
      <w:r>
        <w:rPr>
          <w:rFonts w:ascii="Arial" w:hAnsi="Arial" w:cs="Arial"/>
          <w:b/>
          <w:bCs/>
          <w:color w:val="000000" w:themeColor="text1"/>
          <w:sz w:val="22"/>
          <w:highlight w:val="none"/>
          <w:lang w:val="pt-BR"/>
        </w:rPr>
      </w:r>
    </w:p>
    <w:p>
      <w:pPr>
        <w:ind w:left="0" w:right="0" w:firstLin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lang w:val="pt-BR"/>
        </w:rPr>
      </w:pPr>
      <w:r>
        <w:rPr>
          <w:rFonts w:ascii="Arial" w:hAnsi="Arial" w:cs="Arial"/>
          <w:b/>
          <w:bCs/>
          <w:color w:val="000000" w:themeColor="text1"/>
          <w:sz w:val="22"/>
          <w:highlight w:val="none"/>
          <w:lang w:val="pt-BR"/>
        </w:rPr>
      </w:r>
      <w:r>
        <w:rPr>
          <w:rFonts w:ascii="Arial" w:hAnsi="Arial" w:cs="Arial"/>
          <w:b/>
          <w:bCs/>
          <w:color w:val="000000" w:themeColor="text1"/>
          <w:sz w:val="22"/>
          <w:highlight w:val="none"/>
          <w:lang w:val="pt-BR"/>
        </w:rPr>
      </w:r>
    </w:p>
    <w:p>
      <w:pPr>
        <w:ind w:left="0" w:right="0" w:firstLin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lang w:val="pt-BR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DECRETO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 LEGISLATIVO </w:t>
      </w:r>
      <w:r>
        <w:rPr>
          <w:color w:val="000000" w:themeColor="text1"/>
        </w:rPr>
      </w:r>
      <w:r/>
    </w:p>
    <w:p>
      <w:pPr>
        <w:ind w:firstLine="3686"/>
        <w:jc w:val="both"/>
        <w:rPr>
          <w:rFonts w:ascii="Arial" w:hAnsi="Arial" w:eastAsia="Arial" w:cs="Arial"/>
          <w:b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r>
      <w:r>
        <w:rPr>
          <w:color w:val="000000" w:themeColor="text1"/>
        </w:rPr>
      </w:r>
      <w:r/>
    </w:p>
    <w:p>
      <w:pPr>
        <w:ind w:firstLine="0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  <w:lang w:val="pt-BR"/>
        </w:rPr>
      </w:r>
      <w:r>
        <w:rPr>
          <w:color w:val="000000" w:themeColor="text1"/>
        </w:rPr>
      </w:r>
      <w:r/>
    </w:p>
    <w:p>
      <w:pPr>
        <w:ind w:firstLine="3686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  <w:lang w:val="pt-BR"/>
        </w:rPr>
      </w:r>
      <w:r>
        <w:rPr>
          <w:color w:val="000000" w:themeColor="text1"/>
        </w:rPr>
      </w:r>
      <w:r/>
    </w:p>
    <w:p>
      <w:pPr>
        <w:pStyle w:val="970"/>
        <w:ind w:left="4535" w:right="0" w:firstLine="0"/>
        <w:jc w:val="right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CONCEDE </w:t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PLACA DE RECONHECIMENTO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 PARA: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lang w:val="pt-BR"/>
        </w:rPr>
        <w:t xml:space="preserve">QUILOMBO PASSO DO LOURENÇO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lang w:val="pt-BR"/>
        </w:rPr>
      </w:r>
      <w:r/>
    </w:p>
    <w:p>
      <w:pPr>
        <w:pStyle w:val="970"/>
        <w:ind w:left="0" w:firstLine="0"/>
        <w:rPr>
          <w:rFonts w:ascii="Arial" w:hAnsi="Arial" w:eastAsia="Arial" w:cs="Arial"/>
          <w:b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70"/>
        <w:ind w:firstLine="1559"/>
        <w:rPr>
          <w:rFonts w:ascii="Arial" w:hAnsi="Arial" w:eastAsia="Arial" w:cs="Arial"/>
          <w:b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LUCIANO ZANETTI BERTINETTI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, Presidente da Câmara Municipal de Vereadores de Canguçu, Estado do Rio Grande do Sul, no uso de suas atribuições legais e regimentais;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Faço Saber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, que a Câmara Municipal de Vereadores aprovou e eu promulgo o seguinte </w:t>
      </w: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DECRETO LEGISLATIVO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: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70"/>
        <w:ind w:left="0" w:firstLine="1418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Art. 1º</w:t>
      </w:r>
      <w:r>
        <w:rPr>
          <w:rFonts w:ascii="Arial" w:hAnsi="Arial" w:eastAsia="Arial" w:cs="Arial"/>
          <w:color w:val="000000" w:themeColor="text1"/>
          <w:sz w:val="22"/>
          <w:szCs w:val="22"/>
          <w:lang w:val="pt-BR"/>
        </w:rPr>
        <w:t xml:space="preserve"> - 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Fica concedido </w:t>
      </w:r>
      <w:r>
        <w:rPr>
          <w:rFonts w:ascii="Arial" w:hAnsi="Arial" w:eastAsia="Arial" w:cs="Arial"/>
          <w:i/>
          <w:color w:val="000000" w:themeColor="text1"/>
          <w:sz w:val="22"/>
          <w:lang w:val="pt-BR"/>
        </w:rPr>
        <w:t xml:space="preserve">PLACA DE RECONHECIMENTO, 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para: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2"/>
          <w:szCs w:val="22"/>
          <w:lang w:val="pt-BR"/>
        </w:rPr>
        <w:t xml:space="preserve">QUILOMBO PASSO DO LOURENÇO</w:t>
      </w:r>
      <w:r>
        <w:rPr>
          <w:rFonts w:ascii="Arial" w:hAnsi="Arial" w:eastAsia="Arial" w:cs="Arial"/>
          <w:i/>
          <w:color w:val="000000" w:themeColor="text1"/>
          <w:sz w:val="22"/>
          <w:highlight w:val="none"/>
          <w:lang w:val="pt-BR"/>
        </w:rPr>
        <w:t xml:space="preserve">,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por ter sido certificado como remanescente de quilombo pela Fundação Cultural Palmares,  obtendo o certificado FCP, Portaria n° 43/2009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.</w:t>
      </w:r>
      <w:r>
        <w:rPr>
          <w:b/>
          <w:bCs/>
        </w:rPr>
      </w:r>
      <w:r/>
    </w:p>
    <w:p>
      <w:pPr>
        <w:pStyle w:val="970"/>
        <w:ind w:left="0" w:firstLine="1418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Art. 2º- 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Este Decreto Legislativo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 entra em vigor na data de sua publicação.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50"/>
        <w:ind w:left="0" w:firstLine="0"/>
        <w:rPr>
          <w:rFonts w:ascii="Arial" w:hAnsi="Arial" w:eastAsia="Arial" w:cs="Arial"/>
          <w:color w:val="000000" w:themeColor="text1"/>
          <w:sz w:val="22"/>
          <w:szCs w:val="22"/>
          <w:highlight w:val="none"/>
          <w:lang w:val="pt-BR"/>
        </w:rPr>
      </w:pPr>
      <w:r>
        <w:rPr>
          <w:rFonts w:ascii="Arial" w:hAnsi="Arial" w:eastAsia="Arial" w:cs="Arial"/>
          <w:color w:val="000000" w:themeColor="text1"/>
          <w:sz w:val="22"/>
          <w:highlight w:val="none"/>
          <w:lang w:val="pt-BR"/>
        </w:rPr>
      </w:r>
      <w:r>
        <w:rPr>
          <w:rFonts w:ascii="Arial" w:hAnsi="Arial" w:eastAsia="Arial" w:cs="Arial"/>
          <w:color w:val="000000" w:themeColor="text1"/>
          <w:sz w:val="22"/>
          <w:highlight w:val="none"/>
          <w:lang w:val="pt-BR"/>
        </w:rPr>
      </w:r>
    </w:p>
    <w:p>
      <w:pPr>
        <w:pStyle w:val="950"/>
        <w:ind w:left="708" w:firstLine="708"/>
        <w:rPr>
          <w:rFonts w:ascii="Arial" w:hAnsi="Arial" w:eastAsia="Arial" w:cs="Arial"/>
          <w:color w:val="000000" w:themeColor="text1"/>
          <w:sz w:val="22"/>
          <w:szCs w:val="22"/>
          <w:highlight w:val="none"/>
          <w:lang w:val="pt-BR"/>
        </w:rPr>
      </w:pPr>
      <w:r>
        <w:rPr>
          <w:rFonts w:ascii="Arial" w:hAnsi="Arial" w:eastAsia="Arial" w:cs="Arial"/>
          <w:color w:val="000000" w:themeColor="text1"/>
          <w:sz w:val="22"/>
          <w:highlight w:val="none"/>
          <w:lang w:val="pt-BR"/>
        </w:rPr>
      </w:r>
      <w:r>
        <w:rPr>
          <w:rFonts w:ascii="Arial" w:hAnsi="Arial" w:eastAsia="Arial" w:cs="Arial"/>
          <w:color w:val="000000" w:themeColor="text1"/>
          <w:sz w:val="22"/>
          <w:highlight w:val="none"/>
          <w:lang w:val="pt-BR"/>
        </w:rPr>
      </w:r>
    </w:p>
    <w:p>
      <w:pPr>
        <w:pStyle w:val="950"/>
        <w:ind w:left="708" w:firstLine="708"/>
        <w:rPr>
          <w:rFonts w:ascii="Arial" w:hAnsi="Arial" w:eastAsia="Arial" w:cs="Arial"/>
          <w:color w:val="000000" w:themeColor="text1"/>
          <w:sz w:val="22"/>
          <w:szCs w:val="22"/>
          <w:highlight w:val="none"/>
          <w:lang w:val="pt-BR"/>
        </w:rPr>
      </w:pPr>
      <w:r>
        <w:rPr>
          <w:rFonts w:ascii="Arial" w:hAnsi="Arial" w:eastAsia="Arial" w:cs="Arial"/>
          <w:color w:val="000000" w:themeColor="text1"/>
          <w:sz w:val="22"/>
          <w:highlight w:val="none"/>
          <w:lang w:val="pt-BR"/>
        </w:rPr>
      </w:r>
      <w:r>
        <w:rPr>
          <w:rFonts w:ascii="Arial" w:hAnsi="Arial" w:eastAsia="Arial" w:cs="Arial"/>
          <w:color w:val="000000" w:themeColor="text1"/>
          <w:sz w:val="22"/>
          <w:highlight w:val="none"/>
          <w:lang w:val="pt-BR"/>
        </w:rPr>
      </w:r>
    </w:p>
    <w:p>
      <w:pPr>
        <w:pStyle w:val="950"/>
        <w:ind w:left="708" w:firstLine="708"/>
        <w:rPr>
          <w:rFonts w:ascii="Arial" w:hAnsi="Arial" w:eastAsia="Arial" w:cs="Arial"/>
          <w:color w:val="000000" w:themeColor="text1"/>
          <w:sz w:val="22"/>
          <w:szCs w:val="22"/>
          <w:highlight w:val="none"/>
          <w:lang w:val="pt-BR"/>
        </w:rPr>
      </w:pPr>
      <w:r>
        <w:rPr>
          <w:rFonts w:ascii="Arial" w:hAnsi="Arial" w:eastAsia="Arial" w:cs="Arial"/>
          <w:color w:val="000000" w:themeColor="text1"/>
          <w:sz w:val="22"/>
          <w:highlight w:val="none"/>
          <w:lang w:val="pt-BR"/>
        </w:rPr>
      </w:r>
      <w:r>
        <w:rPr>
          <w:rFonts w:ascii="Arial" w:hAnsi="Arial" w:eastAsia="Arial" w:cs="Arial"/>
          <w:color w:val="000000" w:themeColor="text1"/>
          <w:sz w:val="22"/>
          <w:highlight w:val="none"/>
          <w:lang w:val="pt-BR"/>
        </w:rPr>
      </w:r>
    </w:p>
    <w:p>
      <w:pPr>
        <w:ind w:firstLine="1418"/>
        <w:jc w:val="right"/>
        <w:rPr>
          <w:color w:val="000000" w:themeColor="text1"/>
          <w:highlight w:val="none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Canguçu/RS,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 29 de 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maio de 2023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.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0"/>
        <w:jc w:val="left"/>
        <w:rPr>
          <w:color w:val="000000" w:themeColor="text1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highlight w:val="none"/>
          <w:lang w:val="pt-BR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highlight w:val="none"/>
          <w:lang w:val="pt-BR"/>
        </w:rPr>
      </w:r>
    </w:p>
    <w:p>
      <w:pPr>
        <w:ind w:firstLine="0"/>
        <w:jc w:val="center"/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  <w:lang w:val="pt-BR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highlight w:val="none"/>
          <w:lang w:val="pt-BR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highlight w:val="none"/>
          <w:lang w:val="pt-BR"/>
        </w:rPr>
      </w:r>
    </w:p>
    <w:p>
      <w:pPr>
        <w:ind w:firstLine="0"/>
        <w:jc w:val="left"/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  <w:lang w:val="pt-BR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highlight w:val="none"/>
          <w:lang w:val="pt-BR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highlight w:val="none"/>
          <w:lang w:val="pt-BR"/>
        </w:rPr>
      </w:r>
    </w:p>
    <w:p>
      <w:pPr>
        <w:ind w:firstLine="0"/>
        <w:jc w:val="center"/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  <w:lang w:val="pt-BR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highlight w:val="none"/>
          <w:lang w:val="pt-BR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highlight w:val="none"/>
          <w:lang w:val="pt-BR"/>
        </w:rPr>
      </w:r>
    </w:p>
    <w:p>
      <w:pPr>
        <w:ind w:firstLine="0"/>
        <w:jc w:val="center"/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  <w:lang w:val="pt-BR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LUCIANO ZANETTI BERTINETTI</w:t>
      </w:r>
      <w:r/>
      <w:r>
        <w:rPr>
          <w:color w:val="000000" w:themeColor="text1"/>
        </w:rPr>
      </w:r>
      <w:r/>
    </w:p>
    <w:p>
      <w:pPr>
        <w:ind w:firstLine="0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color w:val="000000" w:themeColor="text1"/>
          <w:highlight w:val="none"/>
          <w:lang w:val="pt-BR"/>
        </w:rPr>
        <w:t xml:space="preserve">Presidente</w:t>
      </w:r>
      <w:r>
        <w:rPr>
          <w:color w:val="000000" w:themeColor="text1"/>
          <w:highlight w:val="none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  <w:r/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jc w:val="both"/>
        <w:rPr>
          <w:b/>
          <w:bCs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  <w:r>
        <w:rPr>
          <w:b/>
          <w:bCs/>
        </w:rPr>
        <w:t xml:space="preserve">Iniciativa Vereador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>
        <w:rPr>
          <w:b/>
          <w:bCs/>
          <w:lang w:val="pt-BR"/>
        </w:rPr>
        <w:t xml:space="preserve">Jardel Oliveira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  <w:r>
        <w:rPr>
          <w:b/>
          <w:bCs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color w:val="000000" w:themeColor="text1"/>
          <w:highlight w:val="none"/>
          <w:lang w:val="pt-BR"/>
        </w:rPr>
      </w:r>
      <w:r>
        <w:rPr>
          <w:color w:val="000000" w:themeColor="text1"/>
          <w:highlight w:val="none"/>
          <w:lang w:val="pt-BR"/>
        </w:rPr>
      </w:r>
      <w:r/>
    </w:p>
    <w:p>
      <w:pPr>
        <w:jc w:val="both"/>
        <w:rPr>
          <w:color w:val="000000" w:themeColor="text1"/>
          <w:highlight w:val="none"/>
        </w:rPr>
      </w:pPr>
      <w:r>
        <w:rPr>
          <w:rFonts w:ascii="Arial" w:hAnsi="Arial" w:eastAsia="Arial" w:cs="Arial"/>
          <w:bCs/>
          <w:color w:val="000000" w:themeColor="text1"/>
          <w:sz w:val="22"/>
          <w:szCs w:val="22"/>
          <w:lang w:val="pt-BR"/>
        </w:rPr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CURRÍCULUM</w:t>
      </w:r>
      <w:r>
        <w:rPr>
          <w:rFonts w:ascii="Arial" w:hAnsi="Arial" w:eastAsia="Arial" w:cs="Arial"/>
          <w:b/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both"/>
        <w:spacing w:line="240" w:lineRule="auto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</w:p>
    <w:p>
      <w:pPr>
        <w:ind w:firstLine="720"/>
        <w:jc w:val="both"/>
        <w:spacing w:line="240" w:lineRule="auto"/>
        <w:rPr/>
      </w:pPr>
      <w:r>
        <w:rPr>
          <w:rFonts w:ascii="Arial" w:hAnsi="Arial" w:eastAsia="Arial" w:cs="Arial"/>
          <w:color w:val="000000" w:themeColor="text1"/>
          <w:sz w:val="22"/>
          <w:szCs w:val="22"/>
        </w:rPr>
        <w:t xml:space="preserve">As conquistas das comunidades quilombolas são fruto de muita luta.</w:t>
      </w:r>
      <w:r>
        <w:rPr/>
      </w:r>
    </w:p>
    <w:p>
      <w:pPr>
        <w:jc w:val="both"/>
        <w:spacing w:line="240" w:lineRule="auto"/>
        <w:rPr/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/>
      </w:r>
    </w:p>
    <w:p>
      <w:pPr>
        <w:ind w:firstLine="720"/>
        <w:jc w:val="both"/>
        <w:spacing w:line="240" w:lineRule="auto"/>
        <w:rPr/>
      </w:pPr>
      <w:r>
        <w:rPr>
          <w:rFonts w:ascii="Arial" w:hAnsi="Arial" w:eastAsia="Arial" w:cs="Arial"/>
          <w:color w:val="000000" w:themeColor="text1"/>
          <w:sz w:val="22"/>
          <w:szCs w:val="22"/>
        </w:rPr>
        <w:t xml:space="preserve">O Quilombo Passo do Lourenço, em Canguçu-RS, foi certificado como remanescente de quilombo pela Fundação Cultural Palmares,  obtendo o certificado FCP, Portaria n° 43/2009.</w:t>
      </w:r>
      <w:r>
        <w:rPr/>
      </w:r>
    </w:p>
    <w:p>
      <w:pPr>
        <w:ind w:firstLine="720"/>
        <w:jc w:val="both"/>
        <w:spacing w:line="240" w:lineRule="auto"/>
        <w:rPr/>
      </w:pPr>
      <w:r>
        <w:rPr>
          <w:rFonts w:ascii="Arial" w:hAnsi="Arial" w:eastAsia="Arial" w:cs="Arial"/>
          <w:color w:val="000000" w:themeColor="text1"/>
          <w:sz w:val="22"/>
          <w:szCs w:val="22"/>
        </w:rPr>
        <w:t xml:space="preserve">A comunidade quilombola do Passo do Lourenço foi fundada em 12 de abril de 2008. Atualmente, é composta por mais de 40 famílias participantes.</w:t>
      </w:r>
      <w:r>
        <w:rPr/>
      </w:r>
    </w:p>
    <w:p>
      <w:pPr>
        <w:jc w:val="both"/>
        <w:spacing w:line="240" w:lineRule="auto"/>
        <w:rPr/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/>
      </w:r>
    </w:p>
    <w:p>
      <w:pPr>
        <w:ind w:firstLine="720"/>
        <w:jc w:val="both"/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  <w:t xml:space="preserve">Assim como as demais comunidades tem como missão preservar a cultura, e buscar a compreensão de todos em relação ao sonho de viver um mundo sem preconceito e a real vivência dos preceitos básicos da nossa sociedade.</w:t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/>
      </w:r>
    </w:p>
    <w:sectPr>
      <w:footnotePr/>
      <w:endnotePr/>
      <w:type w:val="continuous"/>
      <w:pgSz w:w="12240" w:h="15840" w:orient="portrait"/>
      <w:pgMar w:top="2520" w:right="1120" w:bottom="420" w:left="1160" w:header="580" w:footer="23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Times New Roman">
    <w:panose1 w:val="02020603050405020304"/>
  </w:font>
  <w:font w:name="Tekton Pro">
    <w:panose1 w:val="02000603000000000000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jc w:val="center"/>
    </w:pPr>
    <w:r>
      <w:rPr>
        <w:b/>
      </w:rPr>
      <w:t xml:space="preserve">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___________________________________</w:t>
    </w:r>
    <w:r>
      <w:rPr>
        <w:b/>
      </w:rPr>
    </w:r>
    <w:r/>
  </w:p>
  <w:p>
    <w:pPr>
      <w:pStyle w:val="968"/>
      <w:jc w:val="center"/>
    </w:pPr>
    <w:r>
      <w:rPr>
        <w:b/>
      </w:rPr>
      <w:t xml:space="preserve">“DOE SANGUE, DOE ÓRGÃOS, SALVE UMA VIDA!”</w:t>
    </w:r>
    <w:r/>
  </w:p>
  <w:p>
    <w:pPr>
      <w:pStyle w:val="968"/>
    </w:pPr>
    <w:r/>
    <w:r/>
  </w:p>
  <w:p>
    <w:pPr>
      <w:pStyle w:val="955"/>
      <w:spacing w:line="14" w:lineRule="auto"/>
      <w:rPr>
        <w:sz w:val="20"/>
      </w:rPr>
    </w:pPr>
    <w:r>
      <w:rPr>
        <w:b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408" behindDoc="1" locked="0" layoutInCell="1" allowOverlap="1">
              <wp:simplePos x="0" y="0"/>
              <wp:positionH relativeFrom="page">
                <wp:posOffset>7381875</wp:posOffset>
              </wp:positionH>
              <wp:positionV relativeFrom="page">
                <wp:posOffset>10506075</wp:posOffset>
              </wp:positionV>
              <wp:extent cx="1477645" cy="695325"/>
              <wp:effectExtent l="0" t="0" r="0" b="0"/>
              <wp:wrapNone/>
              <wp:docPr id="4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764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32"/>
                            <w:rPr>
                              <w:rFonts w:ascii="Tekton Pro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/5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235345408;o:allowoverlap:true;o:allowincell:true;mso-position-horizontal-relative:page;margin-left:581.2pt;mso-position-horizontal:absolute;mso-position-vertical-relative:page;margin-top:827.2pt;mso-position-vertical:absolute;width:116.3pt;height:54.8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60"/>
                      <w:spacing w:before="32"/>
                      <w:rPr>
                        <w:rFonts w:ascii="Tekton Pro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ekton Pro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ekton Pro"/>
                        <w:sz w:val="17"/>
                      </w:rPr>
                      <w:t xml:space="preserve">4</w:t>
                    </w:r>
                    <w:r>
                      <w:fldChar w:fldCharType="end"/>
                    </w:r>
                    <w:r>
                      <w:rPr>
                        <w:rFonts w:ascii="Tekton Pro"/>
                        <w:sz w:val="17"/>
                      </w:rPr>
                      <w:t xml:space="preserve">/5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920" behindDoc="1" locked="0" layoutInCell="1" allowOverlap="1">
              <wp:simplePos x="0" y="0"/>
              <wp:positionH relativeFrom="page">
                <wp:posOffset>2124710</wp:posOffset>
              </wp:positionH>
              <wp:positionV relativeFrom="page">
                <wp:posOffset>10070465</wp:posOffset>
              </wp:positionV>
              <wp:extent cx="3005455" cy="71628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05455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6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_______________________________________________________________________</w:t>
                          </w:r>
                          <w:r/>
                        </w:p>
                        <w:p>
                          <w:pPr>
                            <w:pStyle w:val="968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“DOE SANGUE, DOE ÓRGÃOS, SALVE UMA VIDA!”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235345920;o:allowoverlap:true;o:allowincell:true;mso-position-horizontal-relative:page;margin-left:167.3pt;mso-position-horizontal:absolute;mso-position-vertical-relative:page;margin-top:792.9pt;mso-position-vertical:absolute;width:236.6pt;height:56.4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pStyle w:val="96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_______________________________________________________________________</w:t>
                    </w:r>
                    <w:r/>
                  </w:p>
                  <w:p>
                    <w:pPr>
                      <w:pStyle w:val="968"/>
                      <w:jc w:val="center"/>
                    </w:pPr>
                    <w:r>
                      <w:rPr>
                        <w:b/>
                      </w:rPr>
                      <w:t xml:space="preserve">“DOE SANGUE, DOE ÓRGÃOS, SALVE UMA VIDA!”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</w:pPr>
    <w:r>
      <w:rPr>
        <w:b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896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-85724</wp:posOffset>
              </wp:positionV>
              <wp:extent cx="4209415" cy="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0941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8520">
                        <a:solidFill>
                          <a:srgbClr val="000000"/>
                        </a:solidFill>
                        <a:miter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-235344896;mso-wrap-distance-left:9.0pt;mso-wrap-distance-top:0.0pt;mso-wrap-distance-right:9.0pt;mso-wrap-distance-bottom:0.0pt;visibility:visible;" from="160.3pt,-6.7pt" to="491.8pt,-6.7pt" fillcolor="#FFFFFF" strokecolor="#000000" strokeweight="0.67pt"/>
          </w:pict>
        </mc:Fallback>
      </mc:AlternateContent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2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63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963"/>
      <w:jc w:val="center"/>
      <w:rPr>
        <w:rFonts w:ascii="Arial" w:hAnsi="Arial" w:cs="Arial"/>
        <w:highlight w:val="none"/>
      </w:rPr>
    </w:pPr>
    <w:r>
      <w:rPr>
        <w:rFonts w:ascii="Arial" w:hAnsi="Arial" w:cs="Arial"/>
      </w:rPr>
      <w:t xml:space="preserve">ESTADO DO RIO GRANDE DO SUL</w:t>
    </w:r>
    <w:r/>
  </w:p>
  <w:p>
    <w:pPr>
      <w:pStyle w:val="963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highlight w:val="none"/>
      </w:rPr>
      <w:t xml:space="preserve">Gabinete do Vereador Jardel Oliveira</w:t>
    </w:r>
    <w:r>
      <w:rPr>
        <w:rFonts w:ascii="Arial" w:hAnsi="Arial" w:cs="Arial"/>
        <w:sz w:val="18"/>
        <w:szCs w:val="18"/>
      </w:rPr>
    </w:r>
  </w:p>
  <w:p>
    <w:pPr>
      <w:pStyle w:val="955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384" behindDoc="1" locked="0" layoutInCell="1" allowOverlap="1">
              <wp:simplePos x="0" y="0"/>
              <wp:positionH relativeFrom="page">
                <wp:posOffset>2709545</wp:posOffset>
              </wp:positionH>
              <wp:positionV relativeFrom="page">
                <wp:posOffset>1320165</wp:posOffset>
              </wp:positionV>
              <wp:extent cx="2351405" cy="29781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5140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35344384;o:allowoverlap:true;o:allowincell:true;mso-position-horizontal-relative:page;margin-left:213.3pt;mso-position-horizontal:absolute;mso-position-vertical-relative:page;margin-top:103.9pt;mso-position-vertical:absolute;width:185.1pt;height:23.4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7">
    <w:name w:val="Heading 1"/>
    <w:basedOn w:val="948"/>
    <w:next w:val="948"/>
    <w:link w:val="7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8">
    <w:name w:val="Heading 1 Char"/>
    <w:basedOn w:val="951"/>
    <w:link w:val="777"/>
    <w:uiPriority w:val="9"/>
    <w:rPr>
      <w:rFonts w:ascii="Arial" w:hAnsi="Arial" w:eastAsia="Arial" w:cs="Arial"/>
      <w:sz w:val="40"/>
      <w:szCs w:val="40"/>
    </w:rPr>
  </w:style>
  <w:style w:type="paragraph" w:styleId="779">
    <w:name w:val="Heading 2"/>
    <w:basedOn w:val="948"/>
    <w:next w:val="948"/>
    <w:link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0">
    <w:name w:val="Heading 2 Char"/>
    <w:basedOn w:val="951"/>
    <w:link w:val="779"/>
    <w:uiPriority w:val="9"/>
    <w:rPr>
      <w:rFonts w:ascii="Arial" w:hAnsi="Arial" w:eastAsia="Arial" w:cs="Arial"/>
      <w:sz w:val="34"/>
    </w:rPr>
  </w:style>
  <w:style w:type="character" w:styleId="781">
    <w:name w:val="Heading 3 Char"/>
    <w:basedOn w:val="951"/>
    <w:link w:val="949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8"/>
    <w:next w:val="948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8"/>
    <w:next w:val="948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8"/>
    <w:next w:val="948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character" w:styleId="788">
    <w:name w:val="Heading 7 Char"/>
    <w:basedOn w:val="951"/>
    <w:link w:val="9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9">
    <w:name w:val="Heading 8"/>
    <w:basedOn w:val="948"/>
    <w:next w:val="948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0">
    <w:name w:val="Heading 8 Char"/>
    <w:basedOn w:val="951"/>
    <w:link w:val="789"/>
    <w:uiPriority w:val="9"/>
    <w:rPr>
      <w:rFonts w:ascii="Arial" w:hAnsi="Arial" w:eastAsia="Arial" w:cs="Arial"/>
      <w:i/>
      <w:iCs/>
      <w:sz w:val="22"/>
      <w:szCs w:val="22"/>
    </w:rPr>
  </w:style>
  <w:style w:type="paragraph" w:styleId="791">
    <w:name w:val="Heading 9"/>
    <w:basedOn w:val="948"/>
    <w:next w:val="948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>
    <w:name w:val="Heading 9 Char"/>
    <w:basedOn w:val="951"/>
    <w:link w:val="791"/>
    <w:uiPriority w:val="9"/>
    <w:rPr>
      <w:rFonts w:ascii="Arial" w:hAnsi="Arial" w:eastAsia="Arial" w:cs="Arial"/>
      <w:i/>
      <w:iCs/>
      <w:sz w:val="21"/>
      <w:szCs w:val="21"/>
    </w:rPr>
  </w:style>
  <w:style w:type="character" w:styleId="793">
    <w:name w:val="Title Char"/>
    <w:basedOn w:val="951"/>
    <w:link w:val="956"/>
    <w:uiPriority w:val="10"/>
    <w:rPr>
      <w:sz w:val="48"/>
      <w:szCs w:val="48"/>
    </w:rPr>
  </w:style>
  <w:style w:type="paragraph" w:styleId="794">
    <w:name w:val="Subtitle"/>
    <w:basedOn w:val="948"/>
    <w:next w:val="948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>
    <w:name w:val="Subtitle Char"/>
    <w:basedOn w:val="951"/>
    <w:link w:val="794"/>
    <w:uiPriority w:val="11"/>
    <w:rPr>
      <w:sz w:val="24"/>
      <w:szCs w:val="24"/>
    </w:rPr>
  </w:style>
  <w:style w:type="paragraph" w:styleId="796">
    <w:name w:val="Quote"/>
    <w:basedOn w:val="948"/>
    <w:next w:val="948"/>
    <w:link w:val="797"/>
    <w:uiPriority w:val="29"/>
    <w:qFormat/>
    <w:pPr>
      <w:ind w:left="720" w:right="720"/>
    </w:pPr>
    <w:rPr>
      <w:i/>
    </w:rPr>
  </w:style>
  <w:style w:type="character" w:styleId="797">
    <w:name w:val="Quote Char"/>
    <w:link w:val="796"/>
    <w:uiPriority w:val="29"/>
    <w:rPr>
      <w:i/>
    </w:rPr>
  </w:style>
  <w:style w:type="paragraph" w:styleId="798">
    <w:name w:val="Intense Quote"/>
    <w:basedOn w:val="948"/>
    <w:next w:val="948"/>
    <w:link w:val="7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>
    <w:name w:val="Intense Quote Char"/>
    <w:link w:val="798"/>
    <w:uiPriority w:val="30"/>
    <w:rPr>
      <w:i/>
    </w:rPr>
  </w:style>
  <w:style w:type="character" w:styleId="800">
    <w:name w:val="Header Char"/>
    <w:basedOn w:val="951"/>
    <w:link w:val="959"/>
    <w:uiPriority w:val="99"/>
  </w:style>
  <w:style w:type="character" w:styleId="801">
    <w:name w:val="Footer Char"/>
    <w:basedOn w:val="951"/>
    <w:link w:val="968"/>
    <w:uiPriority w:val="99"/>
  </w:style>
  <w:style w:type="paragraph" w:styleId="802">
    <w:name w:val="Caption"/>
    <w:basedOn w:val="948"/>
    <w:next w:val="9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>
    <w:name w:val="Caption Char"/>
    <w:basedOn w:val="802"/>
    <w:link w:val="968"/>
    <w:uiPriority w:val="99"/>
  </w:style>
  <w:style w:type="table" w:styleId="804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4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6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8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9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6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7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8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9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0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1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8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9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0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1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2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3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6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7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9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1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2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3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4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5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6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7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8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9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1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2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3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4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4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5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6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7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8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9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0">
    <w:name w:val="Hyperlink"/>
    <w:uiPriority w:val="99"/>
    <w:unhideWhenUsed/>
    <w:rPr>
      <w:color w:val="0000ff" w:themeColor="hyperlink"/>
      <w:u w:val="single"/>
    </w:rPr>
  </w:style>
  <w:style w:type="paragraph" w:styleId="931">
    <w:name w:val="footnote text"/>
    <w:basedOn w:val="948"/>
    <w:link w:val="932"/>
    <w:uiPriority w:val="99"/>
    <w:semiHidden/>
    <w:unhideWhenUsed/>
    <w:pPr>
      <w:spacing w:after="40" w:line="240" w:lineRule="auto"/>
    </w:pPr>
    <w:rPr>
      <w:sz w:val="18"/>
    </w:rPr>
  </w:style>
  <w:style w:type="character" w:styleId="932">
    <w:name w:val="Footnote Text Char"/>
    <w:link w:val="931"/>
    <w:uiPriority w:val="99"/>
    <w:rPr>
      <w:sz w:val="18"/>
    </w:rPr>
  </w:style>
  <w:style w:type="character" w:styleId="933">
    <w:name w:val="footnote reference"/>
    <w:basedOn w:val="951"/>
    <w:uiPriority w:val="99"/>
    <w:unhideWhenUsed/>
    <w:rPr>
      <w:vertAlign w:val="superscript"/>
    </w:rPr>
  </w:style>
  <w:style w:type="paragraph" w:styleId="934">
    <w:name w:val="endnote text"/>
    <w:basedOn w:val="948"/>
    <w:link w:val="935"/>
    <w:uiPriority w:val="99"/>
    <w:semiHidden/>
    <w:unhideWhenUsed/>
    <w:pPr>
      <w:spacing w:after="0" w:line="240" w:lineRule="auto"/>
    </w:pPr>
    <w:rPr>
      <w:sz w:val="20"/>
    </w:rPr>
  </w:style>
  <w:style w:type="character" w:styleId="935">
    <w:name w:val="Endnote Text Char"/>
    <w:link w:val="934"/>
    <w:uiPriority w:val="99"/>
    <w:rPr>
      <w:sz w:val="20"/>
    </w:rPr>
  </w:style>
  <w:style w:type="character" w:styleId="936">
    <w:name w:val="endnote reference"/>
    <w:basedOn w:val="951"/>
    <w:uiPriority w:val="99"/>
    <w:semiHidden/>
    <w:unhideWhenUsed/>
    <w:rPr>
      <w:vertAlign w:val="superscript"/>
    </w:rPr>
  </w:style>
  <w:style w:type="paragraph" w:styleId="937">
    <w:name w:val="toc 1"/>
    <w:basedOn w:val="948"/>
    <w:next w:val="948"/>
    <w:uiPriority w:val="39"/>
    <w:unhideWhenUsed/>
    <w:pPr>
      <w:ind w:left="0" w:right="0" w:firstLine="0"/>
      <w:spacing w:after="57"/>
    </w:pPr>
  </w:style>
  <w:style w:type="paragraph" w:styleId="938">
    <w:name w:val="toc 2"/>
    <w:basedOn w:val="948"/>
    <w:next w:val="948"/>
    <w:uiPriority w:val="39"/>
    <w:unhideWhenUsed/>
    <w:pPr>
      <w:ind w:left="283" w:right="0" w:firstLine="0"/>
      <w:spacing w:after="57"/>
    </w:pPr>
  </w:style>
  <w:style w:type="paragraph" w:styleId="939">
    <w:name w:val="toc 3"/>
    <w:basedOn w:val="948"/>
    <w:next w:val="948"/>
    <w:uiPriority w:val="39"/>
    <w:unhideWhenUsed/>
    <w:pPr>
      <w:ind w:left="567" w:right="0" w:firstLine="0"/>
      <w:spacing w:after="57"/>
    </w:pPr>
  </w:style>
  <w:style w:type="paragraph" w:styleId="940">
    <w:name w:val="toc 4"/>
    <w:basedOn w:val="948"/>
    <w:next w:val="948"/>
    <w:uiPriority w:val="39"/>
    <w:unhideWhenUsed/>
    <w:pPr>
      <w:ind w:left="850" w:right="0" w:firstLine="0"/>
      <w:spacing w:after="57"/>
    </w:pPr>
  </w:style>
  <w:style w:type="paragraph" w:styleId="941">
    <w:name w:val="toc 5"/>
    <w:basedOn w:val="948"/>
    <w:next w:val="948"/>
    <w:uiPriority w:val="39"/>
    <w:unhideWhenUsed/>
    <w:pPr>
      <w:ind w:left="1134" w:right="0" w:firstLine="0"/>
      <w:spacing w:after="57"/>
    </w:pPr>
  </w:style>
  <w:style w:type="paragraph" w:styleId="942">
    <w:name w:val="toc 6"/>
    <w:basedOn w:val="948"/>
    <w:next w:val="948"/>
    <w:uiPriority w:val="39"/>
    <w:unhideWhenUsed/>
    <w:pPr>
      <w:ind w:left="1417" w:right="0" w:firstLine="0"/>
      <w:spacing w:after="57"/>
    </w:pPr>
  </w:style>
  <w:style w:type="paragraph" w:styleId="943">
    <w:name w:val="toc 7"/>
    <w:basedOn w:val="948"/>
    <w:next w:val="948"/>
    <w:uiPriority w:val="39"/>
    <w:unhideWhenUsed/>
    <w:pPr>
      <w:ind w:left="1701" w:right="0" w:firstLine="0"/>
      <w:spacing w:after="57"/>
    </w:pPr>
  </w:style>
  <w:style w:type="paragraph" w:styleId="944">
    <w:name w:val="toc 8"/>
    <w:basedOn w:val="948"/>
    <w:next w:val="948"/>
    <w:uiPriority w:val="39"/>
    <w:unhideWhenUsed/>
    <w:pPr>
      <w:ind w:left="1984" w:right="0" w:firstLine="0"/>
      <w:spacing w:after="57"/>
    </w:pPr>
  </w:style>
  <w:style w:type="paragraph" w:styleId="945">
    <w:name w:val="toc 9"/>
    <w:basedOn w:val="948"/>
    <w:next w:val="948"/>
    <w:uiPriority w:val="39"/>
    <w:unhideWhenUsed/>
    <w:pPr>
      <w:ind w:left="2268" w:right="0" w:firstLine="0"/>
      <w:spacing w:after="57"/>
    </w:pPr>
  </w:style>
  <w:style w:type="paragraph" w:styleId="946">
    <w:name w:val="TOC Heading"/>
    <w:uiPriority w:val="39"/>
    <w:unhideWhenUsed/>
  </w:style>
  <w:style w:type="paragraph" w:styleId="947">
    <w:name w:val="table of figures"/>
    <w:basedOn w:val="948"/>
    <w:next w:val="948"/>
    <w:uiPriority w:val="99"/>
    <w:unhideWhenUsed/>
    <w:pPr>
      <w:spacing w:after="0" w:afterAutospacing="0"/>
    </w:pPr>
  </w:style>
  <w:style w:type="paragraph" w:styleId="948" w:default="1">
    <w:name w:val="Normal"/>
    <w:uiPriority w:val="1"/>
    <w:qFormat/>
    <w:rPr>
      <w:rFonts w:ascii="Trebuchet MS" w:hAnsi="Trebuchet MS" w:eastAsia="Trebuchet MS" w:cs="Trebuchet MS"/>
    </w:rPr>
  </w:style>
  <w:style w:type="paragraph" w:styleId="949">
    <w:name w:val="Heading 3"/>
    <w:basedOn w:val="948"/>
    <w:next w:val="948"/>
    <w:link w:val="967"/>
    <w:qFormat/>
    <w:pPr>
      <w:keepNext/>
      <w:widowControl/>
      <w:outlineLvl w:val="2"/>
    </w:pPr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50">
    <w:name w:val="Heading 7"/>
    <w:basedOn w:val="948"/>
    <w:next w:val="948"/>
    <w:link w:val="969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table" w:styleId="95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55">
    <w:name w:val="Body Text"/>
    <w:basedOn w:val="948"/>
    <w:uiPriority w:val="1"/>
    <w:qFormat/>
    <w:rPr>
      <w:b/>
      <w:bCs/>
    </w:rPr>
  </w:style>
  <w:style w:type="paragraph" w:styleId="956">
    <w:name w:val="Title"/>
    <w:basedOn w:val="948"/>
    <w:uiPriority w:val="1"/>
    <w:qFormat/>
    <w:pPr>
      <w:ind w:left="1293"/>
      <w:spacing w:before="38"/>
    </w:pPr>
    <w:rPr>
      <w:b/>
      <w:bCs/>
      <w:sz w:val="25"/>
      <w:szCs w:val="25"/>
    </w:rPr>
  </w:style>
  <w:style w:type="paragraph" w:styleId="957">
    <w:name w:val="List Paragraph"/>
    <w:basedOn w:val="948"/>
    <w:uiPriority w:val="1"/>
    <w:qFormat/>
  </w:style>
  <w:style w:type="paragraph" w:styleId="958" w:customStyle="1">
    <w:name w:val="Table Paragraph"/>
    <w:basedOn w:val="948"/>
    <w:uiPriority w:val="1"/>
    <w:qFormat/>
  </w:style>
  <w:style w:type="paragraph" w:styleId="959">
    <w:name w:val="Header"/>
    <w:basedOn w:val="948"/>
    <w:link w:val="960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60" w:customStyle="1">
    <w:name w:val="Cabeçalho Char"/>
    <w:basedOn w:val="951"/>
    <w:link w:val="959"/>
    <w:uiPriority w:val="99"/>
    <w:semiHidden/>
    <w:rPr>
      <w:rFonts w:ascii="Trebuchet MS" w:hAnsi="Trebuchet MS" w:eastAsia="Trebuchet MS" w:cs="Trebuchet MS"/>
    </w:rPr>
  </w:style>
  <w:style w:type="paragraph" w:styleId="961">
    <w:name w:val="Footer"/>
    <w:basedOn w:val="948"/>
    <w:link w:val="962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62" w:customStyle="1">
    <w:name w:val="Rodapé Char"/>
    <w:basedOn w:val="951"/>
    <w:link w:val="961"/>
    <w:uiPriority w:val="99"/>
    <w:rPr>
      <w:rFonts w:ascii="Trebuchet MS" w:hAnsi="Trebuchet MS" w:eastAsia="Trebuchet MS" w:cs="Trebuchet MS"/>
    </w:rPr>
  </w:style>
  <w:style w:type="paragraph" w:styleId="963">
    <w:name w:val="No Spacing"/>
    <w:uiPriority w:val="1"/>
    <w:qFormat/>
    <w:pPr>
      <w:widowControl/>
    </w:pPr>
    <w:rPr>
      <w:lang w:val="pt-BR"/>
    </w:rPr>
  </w:style>
  <w:style w:type="paragraph" w:styleId="964">
    <w:name w:val="Balloon Text"/>
    <w:basedOn w:val="948"/>
    <w:link w:val="965"/>
    <w:uiPriority w:val="99"/>
    <w:semiHidden/>
    <w:unhideWhenUsed/>
    <w:rPr>
      <w:rFonts w:ascii="Tahoma" w:hAnsi="Tahoma" w:cs="Tahoma"/>
      <w:sz w:val="16"/>
      <w:szCs w:val="16"/>
    </w:rPr>
  </w:style>
  <w:style w:type="character" w:styleId="965" w:customStyle="1">
    <w:name w:val="Texto de balão Char"/>
    <w:basedOn w:val="951"/>
    <w:link w:val="964"/>
    <w:uiPriority w:val="99"/>
    <w:semiHidden/>
    <w:rPr>
      <w:rFonts w:ascii="Tahoma" w:hAnsi="Tahoma" w:eastAsia="Trebuchet MS" w:cs="Tahoma"/>
      <w:sz w:val="16"/>
      <w:szCs w:val="16"/>
    </w:rPr>
  </w:style>
  <w:style w:type="paragraph" w:styleId="966">
    <w:name w:val="Normal (Web)"/>
    <w:basedOn w:val="948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67" w:customStyle="1">
    <w:name w:val="Título 3 Char"/>
    <w:basedOn w:val="951"/>
    <w:link w:val="949"/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68" w:customStyle="1">
    <w:name w:val="Footer"/>
    <w:basedOn w:val="948"/>
    <w:uiPriority w:val="99"/>
    <w:unhideWhenUsed/>
    <w:pPr>
      <w:widowControl/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lang w:val="pt-BR"/>
    </w:rPr>
  </w:style>
  <w:style w:type="character" w:styleId="969" w:customStyle="1">
    <w:name w:val="Título 7 Char"/>
    <w:basedOn w:val="951"/>
    <w:link w:val="950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70">
    <w:name w:val="Body Text Indent 3"/>
    <w:basedOn w:val="948"/>
    <w:link w:val="971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71" w:customStyle="1">
    <w:name w:val="Recuo de corpo de texto 3 Char"/>
    <w:basedOn w:val="951"/>
    <w:link w:val="970"/>
    <w:uiPriority w:val="99"/>
    <w:semiHidden/>
    <w:rPr>
      <w:rFonts w:ascii="Trebuchet MS" w:hAnsi="Trebuchet MS" w:eastAsia="Trebuchet MS" w:cs="Trebuchet MS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 Matias</dc:creator>
  <cp:revision>38</cp:revision>
  <dcterms:created xsi:type="dcterms:W3CDTF">2022-06-14T19:24:00Z</dcterms:created>
  <dcterms:modified xsi:type="dcterms:W3CDTF">2023-05-29T13:29:11Z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