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/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MENSAGEM LEGISLATIVA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 ORDINÁRIA Nº</w:t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disposto no Inc. XXIII do Art. 13 da Lei Orgânica do Município;</w:t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disposto NO Inc. XXIII do Art. 13 da Resolução Nº 034/2008;</w:t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grande importância  do trabalho e atuação dos mais diversos profissionais de imprensa (Comunicadores, Jornalistas, Locutores, Blogueiros, Fotojornalistas, Cinegrafistas etc), e órgãos de imprensa (Rádios, Jornais, Blogs, Sites, etc),  do nosso município</w:t>
      </w:r>
      <w:r>
        <w:rPr>
          <w:rFonts w:ascii="Arial" w:hAnsi="Arial" w:cs="Arial"/>
          <w:bCs/>
          <w:color w:val="202124"/>
          <w:sz w:val="22"/>
          <w:szCs w:val="22"/>
          <w:shd w:val="clear" w:color="auto" w:fill="ffffff"/>
        </w:rPr>
        <w:t xml:space="preserve">;</w:t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CONSIDERANDO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dis</w:t>
      </w:r>
      <w:r>
        <w:rPr>
          <w:rFonts w:ascii="Arial" w:hAnsi="Arial" w:cs="Arial"/>
          <w:sz w:val="22"/>
          <w:szCs w:val="22"/>
        </w:rPr>
        <w:t xml:space="preserve">posto na Lei Municipal Nº 4.836/2019 </w:t>
      </w:r>
      <w:r>
        <w:rPr>
          <w:rFonts w:ascii="Arial" w:hAnsi="Arial" w:cs="Arial"/>
          <w:sz w:val="22"/>
          <w:szCs w:val="22"/>
        </w:rPr>
        <w:t xml:space="preserve">parece-nos justo a criação de uma Comenda especifica </w:t>
      </w:r>
      <w:r>
        <w:rPr>
          <w:rFonts w:ascii="Arial" w:hAnsi="Arial" w:cs="Arial"/>
          <w:sz w:val="22"/>
          <w:szCs w:val="22"/>
        </w:rPr>
        <w:t xml:space="preserve">para homenagear profissionais e órgãos de imprensa</w:t>
      </w:r>
      <w:r>
        <w:rPr>
          <w:rFonts w:ascii="Arial" w:hAnsi="Arial" w:cs="Arial"/>
          <w:sz w:val="22"/>
          <w:szCs w:val="22"/>
        </w:rPr>
        <w:t xml:space="preserve"> em</w:t>
      </w:r>
      <w:r>
        <w:rPr>
          <w:rFonts w:ascii="Arial" w:hAnsi="Arial" w:cs="Arial"/>
          <w:sz w:val="22"/>
          <w:szCs w:val="22"/>
        </w:rPr>
        <w:t xml:space="preserve"> nosso Município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CONSIDERANDO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efetiva participação e a necessidade de reconhecimento da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 relevante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 e inestimáve</w:t>
      </w:r>
      <w:r>
        <w:rPr>
          <w:rFonts w:ascii="Arial" w:hAnsi="Arial" w:cs="Arial"/>
          <w:sz w:val="22"/>
          <w:szCs w:val="22"/>
        </w:rPr>
        <w:t xml:space="preserve">is</w:t>
      </w:r>
      <w:r>
        <w:rPr>
          <w:rFonts w:ascii="Arial" w:hAnsi="Arial" w:cs="Arial"/>
          <w:sz w:val="22"/>
          <w:szCs w:val="22"/>
        </w:rPr>
        <w:t xml:space="preserve"> aç</w:t>
      </w:r>
      <w:r>
        <w:rPr>
          <w:rFonts w:ascii="Arial" w:hAnsi="Arial" w:cs="Arial"/>
          <w:sz w:val="22"/>
          <w:szCs w:val="22"/>
        </w:rPr>
        <w:t xml:space="preserve">ões</w:t>
      </w:r>
      <w:r>
        <w:rPr>
          <w:rFonts w:ascii="Arial" w:hAnsi="Arial" w:cs="Arial"/>
          <w:sz w:val="22"/>
          <w:szCs w:val="22"/>
        </w:rPr>
        <w:t xml:space="preserve"> e serviços </w:t>
      </w:r>
      <w:r>
        <w:rPr>
          <w:rFonts w:ascii="Arial" w:hAnsi="Arial" w:cs="Arial"/>
          <w:sz w:val="22"/>
          <w:szCs w:val="22"/>
        </w:rPr>
        <w:t xml:space="preserve">prestado</w:t>
      </w:r>
      <w:r>
        <w:rPr>
          <w:rFonts w:ascii="Arial" w:hAnsi="Arial" w:cs="Arial"/>
          <w:sz w:val="22"/>
          <w:szCs w:val="22"/>
        </w:rPr>
        <w:t xml:space="preserve">s pelos profissionais e órgãos </w:t>
      </w:r>
      <w:r>
        <w:rPr>
          <w:rFonts w:ascii="Arial" w:hAnsi="Arial" w:cs="Arial"/>
          <w:sz w:val="22"/>
          <w:szCs w:val="22"/>
        </w:rPr>
        <w:t xml:space="preserve">de imprensa</w:t>
      </w:r>
      <w:r>
        <w:rPr>
          <w:rFonts w:ascii="Arial" w:hAnsi="Arial" w:cs="Arial"/>
          <w:sz w:val="22"/>
          <w:szCs w:val="22"/>
        </w:rPr>
        <w:t xml:space="preserve"> </w:t>
      </w:r>
      <w:r/>
      <w:r>
        <w:rPr>
          <w:rFonts w:ascii="Arial" w:hAnsi="Arial" w:cs="Arial"/>
          <w:sz w:val="22"/>
          <w:szCs w:val="22"/>
        </w:rPr>
        <w:t xml:space="preserve"> de C</w:t>
      </w:r>
      <w:r>
        <w:rPr>
          <w:rFonts w:ascii="Arial" w:hAnsi="Arial" w:cs="Arial"/>
          <w:sz w:val="22"/>
          <w:szCs w:val="22"/>
        </w:rPr>
        <w:t xml:space="preserve">anguçu em busca de levar informação correta para a nossa população, nos seus mais diversos formatos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</w:rPr>
        <w:t xml:space="preserve">CONSIDERANDO</w:t>
      </w:r>
      <w:r>
        <w:rPr>
          <w:rFonts w:ascii="Arial" w:hAnsi="Arial" w:cs="Arial"/>
          <w:sz w:val="22"/>
          <w:szCs w:val="22"/>
          <w:highlight w:val="none"/>
        </w:rPr>
        <w:t xml:space="preserve"> que Hermes Ribeiro de Souza Filho, foi um Canguçuense,  grande entusiasta e precursor na inovação da radiodifusão local, que colocou nosso município em evidência através de sua gestão a frente da Rádio Liberdade;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DIANTE DO EXPOSTO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o vereador signatário no uso das atribuições que lhe são conferidas pelo Regimento Interno e Lei Orgânica apresenta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incluso Projeto de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Lei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que: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ALTERA A REDAÇÃO DO TÍTULO VIII - DO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MÉRITO EM EDUCAÇÃO, MÉRITO EM SAÚDE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E MÉRITO IMPRENSA E INCLUI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O ART. 27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-B, O ART. 28-B E O ART. 29-B,  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LEI Nº 4.836 DE 02 DE JULHO DE 2019, COM A CRIAÇÃO DA COMENDA MÉRITO IMPRENSA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DE CANGUÇU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HERMES RIBEIRO DE SOUZA FILHO.</w:t>
      </w:r>
      <w:r>
        <w:rPr>
          <w:rFonts w:ascii="Arial" w:hAnsi="Arial" w:cs="Arial"/>
          <w:b w:val="0"/>
          <w:bCs w:val="0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left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right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Canguçu/RS, 22 de junho de </w:t>
      </w:r>
      <w:r>
        <w:rPr>
          <w:rFonts w:ascii="Arial" w:hAnsi="Arial" w:cs="Arial"/>
          <w:b/>
          <w:bCs/>
          <w:sz w:val="22"/>
          <w:szCs w:val="22"/>
        </w:rPr>
        <w:t xml:space="preserve">2023.</w:t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spacing w:after="6" w:afterAutospacing="0"/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jc w:val="center"/>
        <w:spacing w:after="6" w:afterAutospacing="0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PROJETO DE LEI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b/>
          <w:bCs/>
        </w:rPr>
      </w:r>
    </w:p>
    <w:p>
      <w:pPr>
        <w:ind w:firstLine="708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left="3969" w:right="0" w:firstLine="0"/>
        <w:jc w:val="both"/>
        <w:rPr>
          <w:b/>
          <w:bCs/>
          <w:i w:val="0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t xml:space="preserve">ALTERA A REDAÇÃO DO TÍTULO VIII - DO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MÉRITO EM EDUCAÇÃO, MÉRITO EM SAÚDE</w:t>
      </w:r>
      <w:r>
        <w:rPr>
          <w:rFonts w:ascii="Arial" w:hAnsi="Arial" w:cs="Arial"/>
          <w:b/>
          <w:bCs/>
          <w:sz w:val="22"/>
          <w:szCs w:val="22"/>
        </w:rPr>
        <w:t xml:space="preserve"> E MÉRITO IMPRENSA E INCLUI</w:t>
      </w:r>
      <w:r>
        <w:rPr>
          <w:rFonts w:ascii="Arial" w:hAnsi="Arial" w:cs="Arial"/>
          <w:b/>
          <w:bCs/>
          <w:sz w:val="22"/>
          <w:szCs w:val="22"/>
        </w:rPr>
        <w:t xml:space="preserve"> O ART. 27</w:t>
      </w:r>
      <w:r>
        <w:rPr>
          <w:rFonts w:ascii="Arial" w:hAnsi="Arial" w:cs="Arial"/>
          <w:b/>
          <w:bCs/>
          <w:sz w:val="22"/>
          <w:szCs w:val="22"/>
        </w:rPr>
        <w:t xml:space="preserve">-B, O ART. 28-B E O ART. 29-B,  N</w:t>
      </w:r>
      <w:r>
        <w:rPr>
          <w:rFonts w:ascii="Arial" w:hAnsi="Arial" w:cs="Arial"/>
          <w:b/>
          <w:bCs/>
          <w:sz w:val="22"/>
          <w:szCs w:val="22"/>
        </w:rPr>
        <w:t xml:space="preserve">A LEI Nº 4.836 DE 02 DE JULHO DE 2019, COM A CRIAÇÃO DA COMENDA MÉRITO IMPRENSA</w:t>
      </w:r>
      <w:r>
        <w:rPr>
          <w:rFonts w:ascii="Arial" w:hAnsi="Arial" w:cs="Arial"/>
          <w:b/>
          <w:bCs/>
          <w:sz w:val="22"/>
          <w:szCs w:val="22"/>
        </w:rPr>
        <w:t xml:space="preserve"> DE CANGUÇU </w:t>
      </w:r>
      <w:r>
        <w:rPr>
          <w:rFonts w:ascii="Arial" w:hAnsi="Arial" w:cs="Arial"/>
          <w:b/>
          <w:bCs/>
          <w:sz w:val="22"/>
          <w:szCs w:val="22"/>
        </w:rPr>
        <w:t xml:space="preserve">HERMES RIBEIRO DE SOUZA FILHO.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</w:r>
      <w:r>
        <w:rPr>
          <w:b/>
          <w:bCs/>
        </w:rPr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MARCUS VINICIUS MULLER PEGORARO, </w:t>
      </w:r>
      <w:r>
        <w:rPr>
          <w:rFonts w:ascii="Arial" w:hAnsi="Arial" w:cs="Arial"/>
          <w:sz w:val="22"/>
          <w:szCs w:val="22"/>
        </w:rPr>
        <w:t xml:space="preserve">Prefeito Municipal de Canguçu, Estado do Rio Grande do Sul, no uso das atribuições que lhe são conferidas pela Lei Orgânica do Município;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FAÇO SABER</w:t>
      </w:r>
      <w:r>
        <w:rPr>
          <w:rFonts w:ascii="Arial" w:hAnsi="Arial" w:cs="Arial"/>
          <w:sz w:val="22"/>
          <w:szCs w:val="22"/>
        </w:rPr>
        <w:t xml:space="preserve">, que a Câmara Municipal de Vereadores aprovou e eu sanciono a seguinte Lei: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1º. </w:t>
      </w:r>
      <w:r>
        <w:rPr>
          <w:rFonts w:ascii="Arial" w:hAnsi="Arial" w:cs="Arial"/>
          <w:sz w:val="22"/>
          <w:szCs w:val="22"/>
        </w:rPr>
        <w:t xml:space="preserve">Altera a redação do Título VIII, </w:t>
      </w:r>
      <w:r>
        <w:rPr>
          <w:rFonts w:ascii="Arial" w:hAnsi="Arial" w:cs="Arial"/>
          <w:sz w:val="22"/>
          <w:szCs w:val="22"/>
        </w:rPr>
        <w:t xml:space="preserve">na Lei Nº 4.836 de 02 de julho de 2019, que passa a ter a seguinte redação: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  <w:shd w:val="clear" w:color="auto" w:fill="f2f2f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TÍTULO VIII – </w:t>
      </w:r>
      <w:r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MÉRITO EM EDUCAÇÃO, MÉRITO EM SAÚDE</w:t>
      </w:r>
      <w:r>
        <w:rPr>
          <w:rFonts w:ascii="Arial" w:hAnsi="Arial" w:cs="Arial"/>
          <w:b/>
          <w:bCs/>
          <w:sz w:val="22"/>
          <w:szCs w:val="22"/>
        </w:rPr>
        <w:t xml:space="preserve"> E MÉRITO IMPRENSA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</w:r>
      <w:r>
        <w:rPr>
          <w:b/>
          <w:bCs/>
        </w:rPr>
      </w:r>
    </w:p>
    <w:p>
      <w:pPr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2º. </w:t>
      </w:r>
      <w:r>
        <w:rPr>
          <w:rFonts w:ascii="Arial" w:hAnsi="Arial" w:cs="Arial"/>
          <w:sz w:val="22"/>
          <w:szCs w:val="22"/>
        </w:rPr>
        <w:t xml:space="preserve">Ficam </w:t>
      </w:r>
      <w:r>
        <w:rPr>
          <w:rFonts w:ascii="Arial" w:hAnsi="Arial" w:cs="Arial"/>
          <w:sz w:val="22"/>
          <w:szCs w:val="22"/>
        </w:rPr>
        <w:t xml:space="preserve">criados</w:t>
      </w:r>
      <w:r>
        <w:rPr>
          <w:rFonts w:ascii="Arial" w:hAnsi="Arial" w:cs="Arial"/>
          <w:sz w:val="22"/>
          <w:szCs w:val="22"/>
        </w:rPr>
        <w:t xml:space="preserve"> os Art. </w:t>
      </w:r>
      <w:r>
        <w:rPr>
          <w:rFonts w:ascii="Arial" w:hAnsi="Arial" w:cs="Arial"/>
          <w:sz w:val="22"/>
          <w:szCs w:val="22"/>
        </w:rPr>
        <w:t xml:space="preserve">27-B, 28-B e 29-B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Lei Nº 4.836 de 02 de julho de 2019, com a seguinte redação: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i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Art. 27</w:t>
      </w:r>
      <w:r>
        <w:rPr>
          <w:rFonts w:ascii="Arial" w:hAnsi="Arial" w:cs="Arial"/>
          <w:b/>
          <w:bCs/>
          <w:i/>
          <w:sz w:val="22"/>
          <w:szCs w:val="22"/>
        </w:rPr>
        <w:t xml:space="preserve">B -</w:t>
      </w:r>
      <w:r>
        <w:rPr>
          <w:rFonts w:ascii="Arial" w:hAnsi="Arial" w:cs="Arial"/>
          <w:i/>
          <w:sz w:val="22"/>
          <w:szCs w:val="22"/>
        </w:rPr>
        <w:t xml:space="preserve"> A </w:t>
      </w:r>
      <w:r>
        <w:rPr>
          <w:rFonts w:ascii="Arial" w:hAnsi="Arial" w:cs="Arial"/>
          <w:i/>
          <w:sz w:val="22"/>
          <w:szCs w:val="22"/>
        </w:rPr>
        <w:t xml:space="preserve">concessão da </w:t>
      </w:r>
      <w:r>
        <w:rPr>
          <w:rFonts w:ascii="Arial" w:hAnsi="Arial" w:cs="Arial"/>
          <w:i/>
          <w:sz w:val="22"/>
          <w:szCs w:val="22"/>
        </w:rPr>
        <w:t xml:space="preserve">Comenda </w:t>
      </w:r>
      <w:r>
        <w:rPr>
          <w:rFonts w:ascii="Arial" w:hAnsi="Arial" w:cs="Arial"/>
          <w:i/>
          <w:sz w:val="22"/>
          <w:szCs w:val="22"/>
        </w:rPr>
        <w:t xml:space="preserve">Mérito Imprensa de Canguçu</w:t>
      </w:r>
      <w:r>
        <w:rPr>
          <w:rFonts w:ascii="Arial" w:hAnsi="Arial" w:cs="Arial"/>
          <w:i/>
          <w:sz w:val="22"/>
          <w:szCs w:val="22"/>
        </w:rPr>
        <w:t xml:space="preserve">, instituída</w:t>
      </w:r>
      <w:r>
        <w:rPr>
          <w:rFonts w:ascii="Arial" w:hAnsi="Arial" w:cs="Arial"/>
          <w:i/>
          <w:sz w:val="22"/>
          <w:szCs w:val="22"/>
        </w:rPr>
        <w:t xml:space="preserve"> e criada</w:t>
      </w:r>
      <w:r>
        <w:rPr>
          <w:rFonts w:ascii="Arial" w:hAnsi="Arial" w:cs="Arial"/>
          <w:i/>
          <w:sz w:val="22"/>
          <w:szCs w:val="22"/>
        </w:rPr>
        <w:t xml:space="preserve"> no âmbito do Poder Legislativo Canguçuense, passa a ser disciplinada pela presente</w:t>
      </w:r>
      <w:r>
        <w:rPr>
          <w:rFonts w:ascii="Arial" w:hAnsi="Arial" w:cs="Arial"/>
          <w:i/>
          <w:sz w:val="22"/>
          <w:szCs w:val="22"/>
        </w:rPr>
        <w:t xml:space="preserve"> lei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none"/>
        </w:rPr>
      </w:r>
      <w:r>
        <w:rPr>
          <w:rFonts w:ascii="Arial" w:hAnsi="Arial" w:cs="Arial"/>
          <w:i/>
          <w:sz w:val="22"/>
          <w:szCs w:val="22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cs="Arial"/>
          <w:bCs/>
          <w:i/>
          <w:sz w:val="22"/>
          <w:szCs w:val="22"/>
        </w:rPr>
      </w:r>
      <w:r>
        <w:rPr>
          <w:rFonts w:ascii="Segoe UI" w:hAnsi="Segoe UI" w:eastAsia="Segoe UI" w:cs="Segoe UI"/>
          <w:b/>
          <w:i/>
          <w:iCs/>
          <w:color w:val="000000"/>
          <w:sz w:val="23"/>
          <w:highlight w:val="white"/>
        </w:rPr>
        <w:t xml:space="preserve">Parágrafo único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-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A COMENDA MÉRITO IMPRENSA DE CANGUÇU HERMES RIBEIRO DE SOUZA FILHO, a ser concedida por Decreto Legislativo a profissionais </w:t>
      </w:r>
      <w:r>
        <w:rPr>
          <w:rFonts w:ascii="Arial" w:hAnsi="Arial" w:cs="Arial"/>
          <w:sz w:val="22"/>
          <w:szCs w:val="22"/>
        </w:rPr>
        <w:t xml:space="preserve">de imprensa (Comunicadores, Jornalistas, Locutores, Blogueiros, Fotojornalistas, Cinegrafistas etc), e órgãos de imprensa (Rádios, Jornais, Blogs, Sites, etc), do nosso município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de Canguçu</w:t>
      </w:r>
      <w:r>
        <w:rPr>
          <w:rFonts w:ascii="Arial" w:hAnsi="Arial" w:eastAsia="Segoe UI" w:cs="Arial"/>
          <w:i/>
          <w:iCs/>
          <w:color w:val="000000"/>
          <w:sz w:val="22"/>
          <w:szCs w:val="22"/>
          <w:highlight w:val="white"/>
        </w:rPr>
        <w:t xml:space="preserve">,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que tenham se destacado por serviços prestados à comunidade, conforme de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scrito em breve currículo, deverá ser confeccionada em material próprio de alta durabilidade, nas dimensões mínimas de 15 (quinze) centímetros de altura e 20 (vinte) centímetros de largura e conterá o Brasão do Município de Canguçu, a identificação do Pode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r Legislativo, o nome da comenda e do homenageado, seguido por trecho sucinto do fator que originou a homenagem, constando as assinaturas do Representante do Poder Legislativo, bem como a do autor da matéria e entregue em Sessão Solene da Câmara Municipal.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i/>
          <w:color w:val="000000"/>
          <w:sz w:val="22"/>
          <w:szCs w:val="22"/>
          <w:highlight w:val="none"/>
          <w:shd w:val="clear" w:color="auto" w:fill="ffffff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</w:r>
      <w:r>
        <w:rPr>
          <w:rFonts w:ascii="Arial" w:hAnsi="Arial" w:cs="Arial"/>
          <w:bCs/>
          <w:i/>
          <w:color w:val="000000"/>
          <w:sz w:val="22"/>
          <w:szCs w:val="22"/>
        </w:rPr>
      </w:r>
      <w:r/>
    </w:p>
    <w:p>
      <w:pPr>
        <w:ind w:firstLine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CAPÍTULO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II –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DA CONCESSÃO E DOS REQUISITOS</w:t>
      </w:r>
      <w:r>
        <w:rPr>
          <w:highlight w:val="white"/>
        </w:rPr>
      </w:r>
      <w:r/>
    </w:p>
    <w:p>
      <w:pPr>
        <w:ind w:firstLine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</w:rPr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white"/>
          <w:shd w:val="clear" w:color="auto" w:fill="f2f2f2"/>
        </w:rPr>
      </w:r>
      <w:r>
        <w:rPr>
          <w:rFonts w:ascii="Arial" w:hAnsi="Arial" w:cs="Arial"/>
          <w:b/>
          <w:bCs/>
          <w:i/>
          <w:iCs/>
          <w:sz w:val="22"/>
          <w:szCs w:val="22"/>
          <w:highlight w:val="white"/>
        </w:rPr>
        <w:t xml:space="preserve">Art. 28</w:t>
      </w:r>
      <w:r>
        <w:rPr>
          <w:rFonts w:ascii="Arial" w:hAnsi="Arial" w:cs="Arial"/>
          <w:b/>
          <w:bCs/>
          <w:i/>
          <w:iCs/>
          <w:sz w:val="22"/>
          <w:szCs w:val="22"/>
          <w:highlight w:val="white"/>
        </w:rPr>
        <w:t xml:space="preserve">B -</w:t>
      </w:r>
      <w:r>
        <w:rPr>
          <w:rFonts w:ascii="Arial" w:hAnsi="Arial" w:cs="Arial"/>
          <w:i/>
          <w:iCs/>
          <w:color w:val="000000"/>
          <w:sz w:val="22"/>
          <w:szCs w:val="22"/>
          <w:highlight w:val="none"/>
          <w:shd w:val="clear" w:color="auto" w:fill="ffffff"/>
        </w:rPr>
        <w:t xml:space="preserve">  </w:t>
      </w:r>
      <w:r>
        <w:rPr>
          <w:rFonts w:ascii="Arial" w:hAnsi="Arial" w:eastAsia="Segoe UI" w:cs="Arial"/>
          <w:i/>
          <w:iCs/>
          <w:color w:val="000000"/>
          <w:sz w:val="22"/>
          <w:szCs w:val="22"/>
          <w:highlight w:val="white"/>
        </w:rPr>
        <w:t xml:space="preserve">O Mérito em Imprensa, a ser concedido mediante Decreto Legislativo, será destinado a profissionais </w:t>
      </w:r>
      <w:r>
        <w:rPr>
          <w:rFonts w:ascii="Arial" w:hAnsi="Arial" w:cs="Arial"/>
          <w:sz w:val="22"/>
          <w:szCs w:val="22"/>
        </w:rPr>
        <w:t xml:space="preserve">de imprensa (Comunicadores, Jornalistas, Locutores, Blogueiros, Fotojornalistas, Cinegrafistas etc), e órgãos de imprensa (Rádios, Jornais, Blogs, Sites, etc), do nosso município</w:t>
      </w:r>
      <w:r>
        <w:rPr>
          <w:rFonts w:ascii="Arial" w:hAnsi="Arial" w:eastAsia="Segoe UI" w:cs="Arial"/>
          <w:i/>
          <w:iCs/>
          <w:color w:val="000000"/>
          <w:sz w:val="22"/>
          <w:szCs w:val="22"/>
          <w:highlight w:val="white"/>
        </w:rPr>
      </w:r>
      <w:r>
        <w:rPr>
          <w:rFonts w:ascii="Arial" w:hAnsi="Arial" w:eastAsia="Segoe UI" w:cs="Arial"/>
          <w:i/>
          <w:iCs/>
          <w:color w:val="000000"/>
          <w:sz w:val="22"/>
          <w:szCs w:val="22"/>
          <w:highlight w:val="white"/>
        </w:rPr>
        <w:t xml:space="preserve">, canguçuenses ou aqui radicados, que atuem nas mais diversas</w:t>
      </w:r>
      <w:r>
        <w:rPr>
          <w:rFonts w:ascii="Arial" w:hAnsi="Arial" w:eastAsia="Segoe UI" w:cs="Arial"/>
          <w:i/>
          <w:iCs/>
          <w:color w:val="000000"/>
          <w:sz w:val="22"/>
          <w:szCs w:val="22"/>
          <w:highlight w:val="white"/>
        </w:rPr>
        <w:t xml:space="preserve"> instituições públicas ou particulares dentro do Município de Canguçu/RS.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i/>
          <w:i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i/>
          <w:iCs/>
          <w:color w:val="000000"/>
          <w:sz w:val="22"/>
          <w:szCs w:val="22"/>
          <w:highlight w:val="none"/>
          <w:shd w:val="clear" w:color="auto" w:fill="ffffff"/>
        </w:rPr>
      </w:r>
      <w:r/>
    </w:p>
    <w:p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i/>
          <w:iCs/>
          <w:sz w:val="22"/>
          <w:szCs w:val="22"/>
        </w:rPr>
        <w:t xml:space="preserve">§ 1º</w:t>
      </w:r>
      <w:r>
        <w:rPr>
          <w:rFonts w:ascii="Arial" w:hAnsi="Arial" w:cs="Arial"/>
          <w:i/>
          <w:iCs/>
          <w:sz w:val="22"/>
          <w:szCs w:val="22"/>
        </w:rPr>
        <w:t xml:space="preserve">-</w:t>
      </w:r>
      <w:r>
        <w:rPr>
          <w:rFonts w:ascii="Arial" w:hAnsi="Arial" w:cs="Arial"/>
          <w:i/>
          <w:iCs/>
          <w:sz w:val="22"/>
          <w:szCs w:val="22"/>
        </w:rPr>
        <w:t xml:space="preserve"> Fica limitado em </w:t>
      </w:r>
      <w:r>
        <w:rPr>
          <w:rFonts w:ascii="Arial" w:hAnsi="Arial" w:cs="Arial"/>
          <w:i/>
          <w:iCs/>
          <w:sz w:val="22"/>
          <w:szCs w:val="22"/>
        </w:rPr>
        <w:t xml:space="preserve">05</w:t>
      </w:r>
      <w:r>
        <w:rPr>
          <w:rFonts w:ascii="Arial" w:hAnsi="Arial" w:cs="Arial"/>
          <w:i/>
          <w:iCs/>
          <w:sz w:val="22"/>
          <w:szCs w:val="22"/>
        </w:rPr>
        <w:t xml:space="preserve"> COMENDAS MÉ</w:t>
      </w:r>
      <w:r>
        <w:rPr>
          <w:rFonts w:ascii="Arial" w:hAnsi="Arial" w:cs="Arial"/>
          <w:i/>
          <w:iCs/>
          <w:sz w:val="22"/>
          <w:szCs w:val="22"/>
        </w:rPr>
        <w:t xml:space="preserve">RITO IMPRENSA DE CANGUÇU por vereador por sessão legislativa.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</w:rPr>
        <w:t xml:space="preserve">§ 2º</w:t>
      </w:r>
      <w:r>
        <w:rPr>
          <w:rFonts w:ascii="Arial" w:hAnsi="Arial" w:cs="Arial"/>
          <w:i/>
          <w:iCs/>
          <w:sz w:val="22"/>
          <w:szCs w:val="22"/>
        </w:rPr>
        <w:t xml:space="preserve">-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 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O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quórum para concessão da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Comenda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disciplinada neste artigo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deverá ser de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maioria absoluta dos membros da Câmara.</w:t>
      </w:r>
      <w:r>
        <w:rPr>
          <w:rFonts w:ascii="Arial" w:hAnsi="Arial" w:cs="Arial"/>
          <w:i/>
          <w:iCs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bCs/>
          <w:i/>
          <w:iCs/>
          <w:color w:val="000000"/>
          <w:sz w:val="22"/>
          <w:szCs w:val="22"/>
          <w:highlight w:val="none"/>
          <w:shd w:val="clear" w:color="auto" w:fill="ffffff"/>
        </w:rPr>
      </w:r>
      <w:r/>
    </w:p>
    <w:p>
      <w:pPr>
        <w:ind w:firstLine="708"/>
        <w:jc w:val="both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r>
      <w:r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r>
      <w:r/>
    </w:p>
    <w:p>
      <w:pPr>
        <w:ind w:firstLine="0"/>
        <w:jc w:val="center"/>
        <w:rPr>
          <w:rFonts w:ascii="Arial" w:hAnsi="Arial" w:cs="Arial"/>
          <w:b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CAPÍTULO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III –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DA </w:t>
      </w:r>
      <w:r>
        <w:rPr>
          <w:rFonts w:ascii="Arial" w:hAnsi="Arial" w:cs="Arial"/>
          <w:b/>
          <w:bCs/>
          <w:i/>
          <w:color w:val="000000"/>
          <w:sz w:val="22"/>
          <w:szCs w:val="22"/>
          <w:highlight w:val="white"/>
          <w:shd w:val="clear" w:color="auto" w:fill="f2f2f2"/>
        </w:rPr>
        <w:t xml:space="preserve">ENTREGA DA COMENDA</w:t>
      </w:r>
      <w:r>
        <w:rPr>
          <w:highlight w:val="white"/>
        </w:rPr>
      </w:r>
      <w:r/>
    </w:p>
    <w:p>
      <w:pPr>
        <w:ind w:firstLine="708"/>
        <w:jc w:val="both"/>
        <w:spacing w:after="62" w:afterAutospacing="0" w:line="178" w:lineRule="auto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r>
      <w:r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r>
      <w:r/>
    </w:p>
    <w:p>
      <w:pPr>
        <w:ind w:firstLine="708"/>
        <w:jc w:val="both"/>
        <w:spacing w:after="62" w:afterAutospacing="0" w:line="178" w:lineRule="auto"/>
        <w:rPr>
          <w:rFonts w:ascii="Arial" w:hAnsi="Arial" w:cs="Arial"/>
          <w:bCs/>
          <w:i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bCs/>
          <w:i/>
          <w:iCs/>
          <w:color w:val="000000"/>
          <w:sz w:val="22"/>
          <w:szCs w:val="22"/>
          <w:highlight w:val="none"/>
          <w:shd w:val="clear" w:color="auto" w:fill="ffffff"/>
        </w:rPr>
      </w:r>
      <w:r/>
    </w:p>
    <w:p>
      <w:pPr>
        <w:ind w:left="0" w:firstLine="708"/>
        <w:jc w:val="both"/>
        <w:spacing w:after="17" w:afterAutospacing="0" w:line="178" w:lineRule="auto"/>
        <w:rPr>
          <w:rFonts w:ascii="Segoe UI" w:hAnsi="Segoe UI" w:eastAsia="Segoe UI" w:cs="Segoe UI"/>
          <w:bCs/>
          <w:i/>
          <w:color w:val="000000"/>
          <w:sz w:val="23"/>
          <w:szCs w:val="23"/>
          <w:highlight w:val="none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white"/>
        </w:rPr>
      </w:r>
      <w:r>
        <w:rPr>
          <w:rFonts w:ascii="Segoe UI" w:hAnsi="Segoe UI" w:eastAsia="Segoe UI" w:cs="Segoe UI"/>
          <w:b/>
          <w:i/>
          <w:iCs/>
          <w:color w:val="000000"/>
          <w:sz w:val="23"/>
          <w:highlight w:val="white"/>
        </w:rPr>
        <w:t xml:space="preserve">Art. 29B -</w:t>
      </w:r>
      <w:r>
        <w:rPr>
          <w:rFonts w:ascii="Segoe UI" w:hAnsi="Segoe UI" w:eastAsia="Segoe UI" w:cs="Segoe UI"/>
          <w:i/>
          <w:iCs/>
          <w:color w:val="000000"/>
          <w:sz w:val="23"/>
          <w:highlight w:val="white"/>
        </w:rPr>
        <w:t xml:space="preserve"> A entrega da Comenda será realizada, em Sessão Solene em data a ser definida pela presidênci</w:t>
      </w:r>
      <w:r>
        <w:rPr>
          <w:rFonts w:ascii="Segoe UI" w:hAnsi="Segoe UI" w:eastAsia="Segoe UI" w:cs="Segoe UI"/>
          <w:i/>
          <w:iCs/>
          <w:color w:val="000000"/>
          <w:sz w:val="23"/>
          <w:highlight w:val="none"/>
        </w:rPr>
        <w:t xml:space="preserve">a.</w:t>
      </w:r>
      <w:r>
        <w:rPr>
          <w:rFonts w:ascii="Segoe UI" w:hAnsi="Segoe UI" w:eastAsia="Segoe UI" w:cs="Segoe UI"/>
          <w:bCs/>
          <w:i/>
          <w:color w:val="000000"/>
          <w:sz w:val="23"/>
          <w:szCs w:val="23"/>
          <w:highlight w:val="white"/>
        </w:rPr>
      </w:r>
      <w:r/>
    </w:p>
    <w:p>
      <w:pPr>
        <w:ind w:left="0" w:firstLine="708"/>
        <w:jc w:val="both"/>
        <w:spacing w:after="17" w:afterAutospacing="0" w:line="178" w:lineRule="auto"/>
        <w:rPr>
          <w:rFonts w:ascii="Segoe UI" w:hAnsi="Segoe UI" w:eastAsia="Segoe UI" w:cs="Segoe UI"/>
          <w:bCs/>
          <w:i/>
          <w:color w:val="000000"/>
          <w:sz w:val="23"/>
          <w:szCs w:val="23"/>
          <w:highlight w:val="white"/>
        </w:rPr>
      </w:pPr>
      <w:r>
        <w:rPr>
          <w:rFonts w:ascii="Segoe UI" w:hAnsi="Segoe UI" w:eastAsia="Segoe UI" w:cs="Segoe UI"/>
          <w:i/>
          <w:iCs/>
          <w:color w:val="000000"/>
          <w:sz w:val="23"/>
          <w:highlight w:val="none"/>
        </w:rPr>
      </w:r>
      <w:r>
        <w:rPr>
          <w:rFonts w:ascii="Segoe UI" w:hAnsi="Segoe UI" w:eastAsia="Segoe UI" w:cs="Segoe UI"/>
          <w:i/>
          <w:iCs/>
          <w:color w:val="000000"/>
          <w:sz w:val="23"/>
          <w:highlight w:val="white"/>
        </w:rPr>
        <w:br/>
        <w:t xml:space="preserve">  </w:t>
        <w:tab/>
      </w:r>
      <w:r>
        <w:rPr>
          <w:rFonts w:ascii="Segoe UI" w:hAnsi="Segoe UI" w:eastAsia="Segoe UI" w:cs="Segoe UI"/>
          <w:b/>
          <w:i/>
          <w:iCs/>
          <w:color w:val="000000"/>
          <w:sz w:val="23"/>
          <w:highlight w:val="white"/>
        </w:rPr>
        <w:t xml:space="preserve">Parágrafo único.</w:t>
      </w:r>
      <w:r>
        <w:rPr>
          <w:rFonts w:ascii="Segoe UI" w:hAnsi="Segoe UI" w:eastAsia="Segoe UI" w:cs="Segoe UI"/>
          <w:i/>
          <w:iCs/>
          <w:color w:val="000000"/>
          <w:sz w:val="23"/>
          <w:highlight w:val="white"/>
        </w:rPr>
        <w:t xml:space="preserve"> Câmara Municipal manterá registro de todas as Comendas de que trata esta Lei.</w:t>
      </w:r>
      <w:r>
        <w:rPr>
          <w:rFonts w:ascii="Segoe UI" w:hAnsi="Segoe UI" w:eastAsia="Segoe UI" w:cs="Segoe UI"/>
          <w:bCs/>
          <w:i/>
          <w:color w:val="000000"/>
          <w:sz w:val="23"/>
          <w:szCs w:val="23"/>
          <w:highlight w:val="white"/>
        </w:rPr>
      </w:r>
      <w:r/>
    </w:p>
    <w:p>
      <w:pPr>
        <w:ind w:firstLine="0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3º. </w:t>
      </w:r>
      <w:r>
        <w:rPr>
          <w:rFonts w:ascii="Arial" w:hAnsi="Arial" w:cs="Arial"/>
          <w:bCs/>
          <w:sz w:val="22"/>
          <w:szCs w:val="22"/>
        </w:rPr>
        <w:t xml:space="preserve">Esta lei entra em vigor na data da sua publicação.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Canguçu,</w:t>
      </w:r>
      <w:r>
        <w:rPr>
          <w:rFonts w:ascii="Arial" w:hAnsi="Arial" w:cs="Arial"/>
          <w:bCs/>
          <w:sz w:val="22"/>
          <w:szCs w:val="22"/>
        </w:rPr>
        <w:t xml:space="preserve"> de </w:t>
      </w:r>
      <w:r>
        <w:rPr>
          <w:rFonts w:ascii="Arial" w:hAnsi="Arial" w:cs="Arial"/>
          <w:bCs/>
          <w:sz w:val="22"/>
          <w:szCs w:val="22"/>
        </w:rPr>
        <w:t xml:space="preserve">junho de </w:t>
      </w:r>
      <w:r>
        <w:rPr>
          <w:rFonts w:ascii="Arial" w:hAnsi="Arial" w:cs="Arial"/>
          <w:bCs/>
          <w:sz w:val="22"/>
          <w:szCs w:val="22"/>
        </w:rPr>
        <w:t xml:space="preserve">2023</w:t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MARCUS VINICIUS MULLER PEGORARO</w:t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left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Iniciativa: Poder Legislativo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b w:val="0"/>
          <w:bCs w:val="0"/>
        </w:rPr>
      </w:r>
    </w:p>
    <w:p>
      <w:pPr>
        <w:jc w:val="left"/>
        <w:spacing w:after="6" w:afterAutospacing="0"/>
        <w:rPr>
          <w:rFonts w:ascii="Arial" w:hAnsi="Arial" w:cs="Arial"/>
          <w:b w:val="0"/>
          <w:bCs w:val="0"/>
          <w:highlight w:val="none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Autor: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ARION LUIZ BORGES BRAGA </w:t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b w:val="0"/>
          <w:bCs w:val="0"/>
        </w:rPr>
      </w:r>
    </w:p>
    <w:p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8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 w:val="0"/>
        <w:bCs w:val="0"/>
        <w:sz w:val="22"/>
        <w:szCs w:val="22"/>
      </w:rPr>
      <w:t xml:space="preserve">__________________________________________________________________________</w:t>
    </w:r>
    <w:r>
      <w:rPr>
        <w:rFonts w:ascii="Arial" w:hAnsi="Arial" w:cs="Arial"/>
        <w:sz w:val="22"/>
        <w:szCs w:val="22"/>
      </w:rPr>
    </w:r>
    <w:r/>
  </w:p>
  <w:p>
    <w:pPr>
      <w:pStyle w:val="985"/>
      <w:jc w:val="center"/>
      <w:rPr>
        <w:rFonts w:ascii="Arial" w:hAnsi="Arial" w:cs="Arial"/>
        <w:b w:val="0"/>
        <w:bCs w:val="0"/>
      </w:rPr>
    </w:pPr>
    <w:r>
      <w:rPr>
        <w:rFonts w:ascii="Arial" w:hAnsi="Arial" w:cs="Arial"/>
        <w:b/>
        <w:sz w:val="22"/>
        <w:szCs w:val="22"/>
      </w:rPr>
      <w:t xml:space="preserve">“DOE SANGUE, DOE ÓRGÃOS, SALVE UMA VIDA!”</w:t>
    </w:r>
    <w:r>
      <w:rPr>
        <w:rFonts w:ascii="Arial" w:hAnsi="Arial" w:cs="Arial"/>
        <w:sz w:val="22"/>
        <w:szCs w:val="22"/>
      </w:rPr>
    </w:r>
    <w:r/>
  </w:p>
  <w:p>
    <w:pPr>
      <w:pStyle w:val="985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</w:r>
    <w:r>
      <w:rPr>
        <w:rFonts w:ascii="Arial" w:hAnsi="Arial" w:cs="Arial"/>
        <w:sz w:val="22"/>
        <w:szCs w:val="2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48796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18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818"/>
      <w:jc w:val="center"/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  <w:r/>
  </w:p>
  <w:p>
    <w:pPr>
      <w:pStyle w:val="818"/>
      <w:jc w:val="center"/>
      <w:rPr>
        <w:rFonts w:ascii="Arial" w:hAnsi="Arial" w:cs="Arial"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  <w:bCs/>
      </w:rPr>
    </w:r>
    <w:r/>
  </w:p>
  <w:p>
    <w:pPr>
      <w:pStyle w:val="818"/>
      <w:jc w:val="center"/>
    </w:pPr>
    <w:r>
      <w:rPr>
        <w:rFonts w:ascii="Arial" w:hAnsi="Arial" w:cs="Arial"/>
      </w:rPr>
    </w:r>
    <w:r/>
  </w:p>
  <w:p>
    <w:pPr>
      <w:tabs>
        <w:tab w:val="left" w:pos="1967" w:leader="none"/>
        <w:tab w:val="center" w:pos="4677" w:leader="none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50" w:hanging="360"/>
        <w:tabs>
          <w:tab w:val="num" w:pos="45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70" w:hanging="360"/>
        <w:tabs>
          <w:tab w:val="num" w:pos="117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90" w:hanging="180"/>
        <w:tabs>
          <w:tab w:val="num" w:pos="189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10" w:hanging="360"/>
        <w:tabs>
          <w:tab w:val="num" w:pos="261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30" w:hanging="360"/>
        <w:tabs>
          <w:tab w:val="num" w:pos="333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50" w:hanging="180"/>
        <w:tabs>
          <w:tab w:val="num" w:pos="405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70" w:hanging="360"/>
        <w:tabs>
          <w:tab w:val="num" w:pos="477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90" w:hanging="360"/>
        <w:tabs>
          <w:tab w:val="num" w:pos="549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10" w:hanging="180"/>
        <w:tabs>
          <w:tab w:val="num" w:pos="6210" w:leader="none"/>
        </w:tabs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00" w:hanging="360"/>
        <w:tabs>
          <w:tab w:val="num" w:pos="2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20" w:hanging="360"/>
        <w:tabs>
          <w:tab w:val="num" w:pos="2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40" w:hanging="180"/>
        <w:tabs>
          <w:tab w:val="num" w:pos="3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60" w:hanging="360"/>
        <w:tabs>
          <w:tab w:val="num" w:pos="4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80" w:hanging="360"/>
        <w:tabs>
          <w:tab w:val="num" w:pos="4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00" w:hanging="180"/>
        <w:tabs>
          <w:tab w:val="num" w:pos="5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20" w:hanging="360"/>
        <w:tabs>
          <w:tab w:val="num" w:pos="6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40" w:hanging="360"/>
        <w:tabs>
          <w:tab w:val="num" w:pos="7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60" w:hanging="180"/>
        <w:tabs>
          <w:tab w:val="num" w:pos="7860" w:leader="none"/>
        </w:tabs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15" w:hanging="360"/>
        <w:tabs>
          <w:tab w:val="num" w:pos="211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010" w:hanging="360"/>
        <w:tabs>
          <w:tab w:val="num" w:pos="20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30" w:hanging="360"/>
        <w:tabs>
          <w:tab w:val="num" w:pos="273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450" w:hanging="180"/>
        <w:tabs>
          <w:tab w:val="num" w:pos="345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70" w:hanging="360"/>
        <w:tabs>
          <w:tab w:val="num" w:pos="417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90" w:hanging="360"/>
        <w:tabs>
          <w:tab w:val="num" w:pos="489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610" w:hanging="180"/>
        <w:tabs>
          <w:tab w:val="num" w:pos="561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330" w:hanging="360"/>
        <w:tabs>
          <w:tab w:val="num" w:pos="633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050" w:hanging="360"/>
        <w:tabs>
          <w:tab w:val="num" w:pos="705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70" w:hanging="180"/>
        <w:tabs>
          <w:tab w:val="num" w:pos="7770" w:leader="none"/>
        </w:tabs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00" w:hanging="360"/>
        <w:tabs>
          <w:tab w:val="num" w:pos="2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20" w:hanging="360"/>
        <w:tabs>
          <w:tab w:val="num" w:pos="2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40" w:hanging="180"/>
        <w:tabs>
          <w:tab w:val="num" w:pos="3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60" w:hanging="360"/>
        <w:tabs>
          <w:tab w:val="num" w:pos="4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80" w:hanging="360"/>
        <w:tabs>
          <w:tab w:val="num" w:pos="4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00" w:hanging="180"/>
        <w:tabs>
          <w:tab w:val="num" w:pos="5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20" w:hanging="360"/>
        <w:tabs>
          <w:tab w:val="num" w:pos="6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40" w:hanging="360"/>
        <w:tabs>
          <w:tab w:val="num" w:pos="7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60" w:hanging="180"/>
        <w:tabs>
          <w:tab w:val="num" w:pos="7860" w:leader="none"/>
        </w:tabs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00" w:hanging="360"/>
        <w:tabs>
          <w:tab w:val="num" w:pos="2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20" w:hanging="360"/>
        <w:tabs>
          <w:tab w:val="num" w:pos="2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40" w:hanging="180"/>
        <w:tabs>
          <w:tab w:val="num" w:pos="3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60" w:hanging="360"/>
        <w:tabs>
          <w:tab w:val="num" w:pos="4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80" w:hanging="360"/>
        <w:tabs>
          <w:tab w:val="num" w:pos="4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00" w:hanging="180"/>
        <w:tabs>
          <w:tab w:val="num" w:pos="5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20" w:hanging="360"/>
        <w:tabs>
          <w:tab w:val="num" w:pos="6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40" w:hanging="360"/>
        <w:tabs>
          <w:tab w:val="num" w:pos="7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60" w:hanging="180"/>
        <w:tabs>
          <w:tab w:val="num" w:pos="7860" w:leader="none"/>
        </w:tabs>
      </w:pPr>
    </w:lvl>
  </w:abstractNum>
  <w:abstractNum w:abstractNumId="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350" w:hanging="360"/>
        <w:tabs>
          <w:tab w:val="num" w:pos="135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  <w:tabs>
          <w:tab w:val="num" w:pos="207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  <w:tabs>
          <w:tab w:val="num" w:pos="279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  <w:tabs>
          <w:tab w:val="num" w:pos="351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  <w:tabs>
          <w:tab w:val="num" w:pos="423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  <w:tabs>
          <w:tab w:val="num" w:pos="495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  <w:tabs>
          <w:tab w:val="num" w:pos="567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  <w:tabs>
          <w:tab w:val="num" w:pos="639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  <w:tabs>
          <w:tab w:val="num" w:pos="7110" w:leader="none"/>
        </w:tabs>
      </w:pPr>
    </w:lvl>
  </w:abstractNum>
  <w:abstractNum w:abstractNumId="1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0" w:hanging="360"/>
        <w:tabs>
          <w:tab w:val="num" w:pos="17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1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00" w:hanging="360"/>
        <w:tabs>
          <w:tab w:val="num" w:pos="21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820" w:hanging="360"/>
        <w:tabs>
          <w:tab w:val="num" w:pos="28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540" w:hanging="180"/>
        <w:tabs>
          <w:tab w:val="num" w:pos="3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60" w:hanging="360"/>
        <w:tabs>
          <w:tab w:val="num" w:pos="4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80" w:hanging="360"/>
        <w:tabs>
          <w:tab w:val="num" w:pos="4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00" w:hanging="180"/>
        <w:tabs>
          <w:tab w:val="num" w:pos="5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20" w:hanging="360"/>
        <w:tabs>
          <w:tab w:val="num" w:pos="6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40" w:hanging="360"/>
        <w:tabs>
          <w:tab w:val="num" w:pos="7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60" w:hanging="180"/>
        <w:tabs>
          <w:tab w:val="num" w:pos="78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1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55" w:hanging="360"/>
        <w:tabs>
          <w:tab w:val="num" w:pos="1755" w:leader="none"/>
        </w:tabs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475" w:hanging="360"/>
        <w:tabs>
          <w:tab w:val="num" w:pos="247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195" w:hanging="180"/>
        <w:tabs>
          <w:tab w:val="num" w:pos="319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15" w:hanging="360"/>
        <w:tabs>
          <w:tab w:val="num" w:pos="391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35" w:hanging="360"/>
        <w:tabs>
          <w:tab w:val="num" w:pos="463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55" w:hanging="180"/>
        <w:tabs>
          <w:tab w:val="num" w:pos="535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75" w:hanging="360"/>
        <w:tabs>
          <w:tab w:val="num" w:pos="607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95" w:hanging="360"/>
        <w:tabs>
          <w:tab w:val="num" w:pos="679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15" w:hanging="180"/>
        <w:tabs>
          <w:tab w:val="num" w:pos="7515" w:leader="none"/>
        </w:tabs>
      </w:pPr>
    </w:lvl>
  </w:abstractNum>
  <w:abstractNum w:abstractNumId="1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195" w:hanging="360"/>
        <w:tabs>
          <w:tab w:val="num" w:pos="319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5" w:hanging="360"/>
        <w:tabs>
          <w:tab w:val="num" w:pos="391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635" w:hanging="180"/>
        <w:tabs>
          <w:tab w:val="num" w:pos="46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355" w:hanging="360"/>
        <w:tabs>
          <w:tab w:val="num" w:pos="53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75" w:hanging="360"/>
        <w:tabs>
          <w:tab w:val="num" w:pos="60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95" w:hanging="180"/>
        <w:tabs>
          <w:tab w:val="num" w:pos="67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515" w:hanging="360"/>
        <w:tabs>
          <w:tab w:val="num" w:pos="75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235" w:hanging="360"/>
        <w:tabs>
          <w:tab w:val="num" w:pos="82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955" w:hanging="180"/>
        <w:tabs>
          <w:tab w:val="num" w:pos="8955" w:leader="none"/>
        </w:tabs>
      </w:pPr>
    </w:lvl>
  </w:abstractNum>
  <w:abstractNum w:abstractNumId="1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450" w:hanging="360"/>
        <w:tabs>
          <w:tab w:val="num" w:pos="45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70" w:hanging="360"/>
        <w:tabs>
          <w:tab w:val="num" w:pos="117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90" w:hanging="180"/>
        <w:tabs>
          <w:tab w:val="num" w:pos="189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10" w:hanging="360"/>
        <w:tabs>
          <w:tab w:val="num" w:pos="261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30" w:hanging="360"/>
        <w:tabs>
          <w:tab w:val="num" w:pos="333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50" w:hanging="180"/>
        <w:tabs>
          <w:tab w:val="num" w:pos="405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70" w:hanging="360"/>
        <w:tabs>
          <w:tab w:val="num" w:pos="477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90" w:hanging="360"/>
        <w:tabs>
          <w:tab w:val="num" w:pos="549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10" w:hanging="180"/>
        <w:tabs>
          <w:tab w:val="num" w:pos="6210" w:leader="none"/>
        </w:tabs>
      </w:pPr>
    </w:lvl>
  </w:abstractNum>
  <w:abstractNum w:abstractNumId="1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055" w:hanging="360"/>
        <w:tabs>
          <w:tab w:val="num" w:pos="205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775" w:hanging="360"/>
        <w:tabs>
          <w:tab w:val="num" w:pos="2775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495" w:hanging="180"/>
        <w:tabs>
          <w:tab w:val="num" w:pos="349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15" w:hanging="360"/>
        <w:tabs>
          <w:tab w:val="num" w:pos="421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35" w:hanging="360"/>
        <w:tabs>
          <w:tab w:val="num" w:pos="493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655" w:hanging="180"/>
        <w:tabs>
          <w:tab w:val="num" w:pos="565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375" w:hanging="360"/>
        <w:tabs>
          <w:tab w:val="num" w:pos="637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095" w:hanging="360"/>
        <w:tabs>
          <w:tab w:val="num" w:pos="709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15" w:hanging="180"/>
        <w:tabs>
          <w:tab w:val="num" w:pos="7815" w:leader="none"/>
        </w:tabs>
      </w:pPr>
    </w:lvl>
  </w:abstractNum>
  <w:abstractNum w:abstractNumId="1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2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5" w:hanging="360"/>
        <w:tabs>
          <w:tab w:val="num" w:pos="22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5" w:hanging="360"/>
        <w:tabs>
          <w:tab w:val="num" w:pos="292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45" w:hanging="180"/>
        <w:tabs>
          <w:tab w:val="num" w:pos="364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65" w:hanging="360"/>
        <w:tabs>
          <w:tab w:val="num" w:pos="436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85" w:hanging="360"/>
        <w:tabs>
          <w:tab w:val="num" w:pos="508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805" w:hanging="180"/>
        <w:tabs>
          <w:tab w:val="num" w:pos="580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525" w:hanging="360"/>
        <w:tabs>
          <w:tab w:val="num" w:pos="652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45" w:hanging="360"/>
        <w:tabs>
          <w:tab w:val="num" w:pos="724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65" w:hanging="180"/>
        <w:tabs>
          <w:tab w:val="num" w:pos="7965" w:leader="none"/>
        </w:tabs>
      </w:p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163" w:hanging="360"/>
        <w:tabs>
          <w:tab w:val="num" w:pos="116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83" w:hanging="360"/>
        <w:tabs>
          <w:tab w:val="num" w:pos="188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03" w:hanging="180"/>
        <w:tabs>
          <w:tab w:val="num" w:pos="260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23" w:hanging="360"/>
        <w:tabs>
          <w:tab w:val="num" w:pos="332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43" w:hanging="360"/>
        <w:tabs>
          <w:tab w:val="num" w:pos="404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63" w:hanging="180"/>
        <w:tabs>
          <w:tab w:val="num" w:pos="476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83" w:hanging="360"/>
        <w:tabs>
          <w:tab w:val="num" w:pos="548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03" w:hanging="360"/>
        <w:tabs>
          <w:tab w:val="num" w:pos="620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23" w:hanging="180"/>
        <w:tabs>
          <w:tab w:val="num" w:pos="6923" w:leader="none"/>
        </w:tabs>
      </w:pPr>
    </w:lvl>
  </w:abstractNum>
  <w:abstractNum w:abstractNumId="2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2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845" w:hanging="360"/>
        <w:tabs>
          <w:tab w:val="num" w:pos="1845" w:leader="none"/>
        </w:tabs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)"/>
      <w:lvlJc w:val="left"/>
      <w:pPr>
        <w:ind w:left="2565" w:hanging="360"/>
        <w:tabs>
          <w:tab w:val="num" w:pos="2565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285" w:hanging="180"/>
        <w:tabs>
          <w:tab w:val="num" w:pos="328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05" w:hanging="360"/>
        <w:tabs>
          <w:tab w:val="num" w:pos="400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25" w:hanging="360"/>
        <w:tabs>
          <w:tab w:val="num" w:pos="472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45" w:hanging="180"/>
        <w:tabs>
          <w:tab w:val="num" w:pos="544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65" w:hanging="360"/>
        <w:tabs>
          <w:tab w:val="num" w:pos="616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85" w:hanging="360"/>
        <w:tabs>
          <w:tab w:val="num" w:pos="688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05" w:hanging="180"/>
        <w:tabs>
          <w:tab w:val="num" w:pos="7605" w:leader="none"/>
        </w:tabs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45" w:hanging="360"/>
        <w:tabs>
          <w:tab w:val="num" w:pos="364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970" w:hanging="360"/>
        <w:tabs>
          <w:tab w:val="num" w:pos="297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90" w:hanging="180"/>
        <w:tabs>
          <w:tab w:val="num" w:pos="369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410" w:hanging="360"/>
        <w:tabs>
          <w:tab w:val="num" w:pos="441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130" w:hanging="360"/>
        <w:tabs>
          <w:tab w:val="num" w:pos="513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850" w:hanging="180"/>
        <w:tabs>
          <w:tab w:val="num" w:pos="585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570" w:hanging="360"/>
        <w:tabs>
          <w:tab w:val="num" w:pos="657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90" w:hanging="360"/>
        <w:tabs>
          <w:tab w:val="num" w:pos="729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010" w:hanging="180"/>
        <w:tabs>
          <w:tab w:val="num" w:pos="8010" w:leader="none"/>
        </w:tabs>
      </w:pPr>
    </w:lvl>
  </w:abstractNum>
  <w:abstractNum w:abstractNumId="2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395" w:hanging="360"/>
        <w:tabs>
          <w:tab w:val="num" w:pos="13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115" w:hanging="360"/>
        <w:tabs>
          <w:tab w:val="num" w:pos="2115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35" w:hanging="180"/>
        <w:tabs>
          <w:tab w:val="num" w:pos="28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55" w:hanging="360"/>
        <w:tabs>
          <w:tab w:val="num" w:pos="355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75" w:hanging="360"/>
        <w:tabs>
          <w:tab w:val="num" w:pos="427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95" w:hanging="180"/>
        <w:tabs>
          <w:tab w:val="num" w:pos="49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15" w:hanging="360"/>
        <w:tabs>
          <w:tab w:val="num" w:pos="571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35" w:hanging="360"/>
        <w:tabs>
          <w:tab w:val="num" w:pos="643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55" w:hanging="180"/>
        <w:tabs>
          <w:tab w:val="num" w:pos="7155" w:leader="none"/>
        </w:tabs>
      </w:pPr>
    </w:lvl>
  </w:abstractNum>
  <w:abstractNum w:abstractNumId="30">
    <w:multiLevelType w:val="hybridMultilevel"/>
    <w:lvl w:ilvl="0">
      <w:start w:val="12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4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3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75" w:hanging="612"/>
        <w:tabs>
          <w:tab w:val="num" w:pos="14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43" w:hanging="360"/>
        <w:tabs>
          <w:tab w:val="num" w:pos="194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63" w:hanging="180"/>
        <w:tabs>
          <w:tab w:val="num" w:pos="266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83" w:hanging="360"/>
        <w:tabs>
          <w:tab w:val="num" w:pos="338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03" w:hanging="360"/>
        <w:tabs>
          <w:tab w:val="num" w:pos="410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23" w:hanging="180"/>
        <w:tabs>
          <w:tab w:val="num" w:pos="482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43" w:hanging="360"/>
        <w:tabs>
          <w:tab w:val="num" w:pos="554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63" w:hanging="360"/>
        <w:tabs>
          <w:tab w:val="num" w:pos="626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83" w:hanging="180"/>
        <w:tabs>
          <w:tab w:val="num" w:pos="6983" w:leader="none"/>
        </w:tabs>
      </w:pPr>
    </w:lvl>
  </w:abstractNum>
  <w:abstractNum w:abstractNumId="3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3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890" w:hanging="360"/>
        <w:tabs>
          <w:tab w:val="num" w:pos="18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10" w:hanging="360"/>
        <w:tabs>
          <w:tab w:val="num" w:pos="26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30" w:hanging="180"/>
        <w:tabs>
          <w:tab w:val="num" w:pos="33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50" w:hanging="360"/>
        <w:tabs>
          <w:tab w:val="num" w:pos="40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70" w:hanging="360"/>
        <w:tabs>
          <w:tab w:val="num" w:pos="47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90" w:hanging="180"/>
        <w:tabs>
          <w:tab w:val="num" w:pos="54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10" w:hanging="360"/>
        <w:tabs>
          <w:tab w:val="num" w:pos="62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30" w:hanging="360"/>
        <w:tabs>
          <w:tab w:val="num" w:pos="69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50" w:hanging="180"/>
        <w:tabs>
          <w:tab w:val="num" w:pos="7650" w:leader="none"/>
        </w:tabs>
      </w:pPr>
    </w:lvl>
  </w:abstractNum>
  <w:abstractNum w:abstractNumId="3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0" w:hanging="360"/>
        <w:tabs>
          <w:tab w:val="num" w:pos="17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3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205" w:hanging="360"/>
        <w:tabs>
          <w:tab w:val="num" w:pos="22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5" w:hanging="360"/>
        <w:tabs>
          <w:tab w:val="num" w:pos="292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45" w:hanging="180"/>
        <w:tabs>
          <w:tab w:val="num" w:pos="364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65" w:hanging="360"/>
        <w:tabs>
          <w:tab w:val="num" w:pos="436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85" w:hanging="360"/>
        <w:tabs>
          <w:tab w:val="num" w:pos="508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805" w:hanging="180"/>
        <w:tabs>
          <w:tab w:val="num" w:pos="580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525" w:hanging="360"/>
        <w:tabs>
          <w:tab w:val="num" w:pos="652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45" w:hanging="360"/>
        <w:tabs>
          <w:tab w:val="num" w:pos="724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65" w:hanging="180"/>
        <w:tabs>
          <w:tab w:val="num" w:pos="7965" w:leader="none"/>
        </w:tabs>
      </w:pPr>
    </w:lvl>
  </w:abstractNum>
  <w:abstractNum w:abstractNumId="3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38">
    <w:multiLevelType w:val="hybridMultilevel"/>
    <w:lvl w:ilvl="0">
      <w:start w:val="12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40">
    <w:multiLevelType w:val="hybridMultilevel"/>
    <w:lvl w:ilvl="0">
      <w:start w:val="2"/>
      <w:numFmt w:val="lowerLetter"/>
      <w:isLgl w:val="false"/>
      <w:suff w:val="tab"/>
      <w:lvlText w:val="%1)"/>
      <w:lvlJc w:val="left"/>
      <w:pPr>
        <w:ind w:left="1905" w:hanging="375"/>
        <w:tabs>
          <w:tab w:val="num" w:pos="190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10" w:hanging="360"/>
        <w:tabs>
          <w:tab w:val="num" w:pos="261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30" w:hanging="180"/>
        <w:tabs>
          <w:tab w:val="num" w:pos="333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50" w:hanging="360"/>
        <w:tabs>
          <w:tab w:val="num" w:pos="405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70" w:hanging="360"/>
        <w:tabs>
          <w:tab w:val="num" w:pos="477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90" w:hanging="180"/>
        <w:tabs>
          <w:tab w:val="num" w:pos="549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10" w:hanging="360"/>
        <w:tabs>
          <w:tab w:val="num" w:pos="621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30" w:hanging="360"/>
        <w:tabs>
          <w:tab w:val="num" w:pos="693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50" w:hanging="180"/>
        <w:tabs>
          <w:tab w:val="num" w:pos="7650" w:leader="none"/>
        </w:tabs>
      </w:pPr>
    </w:lvl>
  </w:abstractNum>
  <w:abstractNum w:abstractNumId="4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55" w:hanging="360"/>
        <w:tabs>
          <w:tab w:val="num" w:pos="1755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475" w:hanging="360"/>
        <w:tabs>
          <w:tab w:val="num" w:pos="247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195" w:hanging="180"/>
        <w:tabs>
          <w:tab w:val="num" w:pos="319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15" w:hanging="360"/>
        <w:tabs>
          <w:tab w:val="num" w:pos="391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35" w:hanging="360"/>
        <w:tabs>
          <w:tab w:val="num" w:pos="463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55" w:hanging="180"/>
        <w:tabs>
          <w:tab w:val="num" w:pos="535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75" w:hanging="360"/>
        <w:tabs>
          <w:tab w:val="num" w:pos="607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795" w:hanging="360"/>
        <w:tabs>
          <w:tab w:val="num" w:pos="679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15" w:hanging="180"/>
        <w:tabs>
          <w:tab w:val="num" w:pos="7515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6" w:hanging="360"/>
      </w:pPr>
      <w:rPr>
        <w:rFonts w:hint="default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4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  <w:tabs>
          <w:tab w:val="num" w:pos="28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  <w:tabs>
          <w:tab w:val="num" w:pos="36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  <w:tabs>
          <w:tab w:val="num" w:pos="43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  <w:tabs>
          <w:tab w:val="num" w:pos="50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  <w:tabs>
          <w:tab w:val="num" w:pos="57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  <w:tabs>
          <w:tab w:val="num" w:pos="64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  <w:tabs>
          <w:tab w:val="num" w:pos="72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  <w:tabs>
          <w:tab w:val="num" w:pos="7920" w:leader="none"/>
        </w:tabs>
      </w:pPr>
    </w:lvl>
  </w:abstractNum>
  <w:abstractNum w:abstractNumId="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115" w:hanging="360"/>
        <w:tabs>
          <w:tab w:val="num" w:pos="211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35" w:hanging="360"/>
        <w:tabs>
          <w:tab w:val="num" w:pos="28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55" w:hanging="180"/>
        <w:tabs>
          <w:tab w:val="num" w:pos="35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75" w:hanging="360"/>
        <w:tabs>
          <w:tab w:val="num" w:pos="42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995" w:hanging="360"/>
        <w:tabs>
          <w:tab w:val="num" w:pos="49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15" w:hanging="180"/>
        <w:tabs>
          <w:tab w:val="num" w:pos="57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35" w:hanging="360"/>
        <w:tabs>
          <w:tab w:val="num" w:pos="64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55" w:hanging="360"/>
        <w:tabs>
          <w:tab w:val="num" w:pos="71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75" w:hanging="180"/>
        <w:tabs>
          <w:tab w:val="num" w:pos="7875" w:leader="none"/>
        </w:tabs>
      </w:pPr>
    </w:lvl>
  </w:abstractNum>
  <w:abstractNum w:abstractNumId="4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4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870" w:hanging="360"/>
        <w:tabs>
          <w:tab w:val="num" w:pos="3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195" w:hanging="360"/>
        <w:tabs>
          <w:tab w:val="num" w:pos="319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915" w:hanging="180"/>
        <w:tabs>
          <w:tab w:val="num" w:pos="391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635" w:hanging="360"/>
        <w:tabs>
          <w:tab w:val="num" w:pos="463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355" w:hanging="360"/>
        <w:tabs>
          <w:tab w:val="num" w:pos="535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075" w:hanging="180"/>
        <w:tabs>
          <w:tab w:val="num" w:pos="607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795" w:hanging="360"/>
        <w:tabs>
          <w:tab w:val="num" w:pos="679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515" w:hanging="360"/>
        <w:tabs>
          <w:tab w:val="num" w:pos="751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235" w:hanging="180"/>
        <w:tabs>
          <w:tab w:val="num" w:pos="8235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3143" w:hanging="1725"/>
      </w:pPr>
      <w:rPr>
        <w:rFonts w:hint="default" w:ascii="Times New Roman" w:hAnsi="Times New Roman" w:cs="Times New Roman"/>
        <w:b w:val="0"/>
        <w:color w:val="ff000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4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7"/>
  </w:num>
  <w:num w:numId="4">
    <w:abstractNumId w:val="42"/>
  </w:num>
  <w:num w:numId="5">
    <w:abstractNumId w:val="40"/>
  </w:num>
  <w:num w:numId="6">
    <w:abstractNumId w:val="34"/>
  </w:num>
  <w:num w:numId="7">
    <w:abstractNumId w:val="45"/>
  </w:num>
  <w:num w:numId="8">
    <w:abstractNumId w:val="28"/>
  </w:num>
  <w:num w:numId="9">
    <w:abstractNumId w:val="4"/>
  </w:num>
  <w:num w:numId="10">
    <w:abstractNumId w:val="47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36"/>
  </w:num>
  <w:num w:numId="16">
    <w:abstractNumId w:val="20"/>
  </w:num>
  <w:num w:numId="17">
    <w:abstractNumId w:val="2"/>
  </w:num>
  <w:num w:numId="18">
    <w:abstractNumId w:val="7"/>
  </w:num>
  <w:num w:numId="19">
    <w:abstractNumId w:val="37"/>
  </w:num>
  <w:num w:numId="20">
    <w:abstractNumId w:val="24"/>
  </w:num>
  <w:num w:numId="21">
    <w:abstractNumId w:val="11"/>
  </w:num>
  <w:num w:numId="22">
    <w:abstractNumId w:val="26"/>
  </w:num>
  <w:num w:numId="23">
    <w:abstractNumId w:val="38"/>
  </w:num>
  <w:num w:numId="24">
    <w:abstractNumId w:val="30"/>
  </w:num>
  <w:num w:numId="25">
    <w:abstractNumId w:val="18"/>
  </w:num>
  <w:num w:numId="26">
    <w:abstractNumId w:val="44"/>
  </w:num>
  <w:num w:numId="27">
    <w:abstractNumId w:val="12"/>
  </w:num>
  <w:num w:numId="28">
    <w:abstractNumId w:val="3"/>
  </w:num>
  <w:num w:numId="29">
    <w:abstractNumId w:val="13"/>
  </w:num>
  <w:num w:numId="30">
    <w:abstractNumId w:val="1"/>
  </w:num>
  <w:num w:numId="31">
    <w:abstractNumId w:val="17"/>
  </w:num>
  <w:num w:numId="32">
    <w:abstractNumId w:val="15"/>
  </w:num>
  <w:num w:numId="33">
    <w:abstractNumId w:val="29"/>
  </w:num>
  <w:num w:numId="34">
    <w:abstractNumId w:val="35"/>
  </w:num>
  <w:num w:numId="35">
    <w:abstractNumId w:val="9"/>
  </w:num>
  <w:num w:numId="36">
    <w:abstractNumId w:val="32"/>
  </w:num>
  <w:num w:numId="37">
    <w:abstractNumId w:val="0"/>
  </w:num>
  <w:num w:numId="38">
    <w:abstractNumId w:val="22"/>
  </w:num>
  <w:num w:numId="39">
    <w:abstractNumId w:val="46"/>
  </w:num>
  <w:num w:numId="40">
    <w:abstractNumId w:val="41"/>
  </w:num>
  <w:num w:numId="41">
    <w:abstractNumId w:val="6"/>
  </w:num>
  <w:num w:numId="42">
    <w:abstractNumId w:val="25"/>
  </w:num>
  <w:num w:numId="43">
    <w:abstractNumId w:val="49"/>
  </w:num>
  <w:num w:numId="44">
    <w:abstractNumId w:val="21"/>
  </w:num>
  <w:num w:numId="45">
    <w:abstractNumId w:val="19"/>
  </w:num>
  <w:num w:numId="46">
    <w:abstractNumId w:val="48"/>
  </w:num>
  <w:num w:numId="47">
    <w:abstractNumId w:val="43"/>
  </w:num>
  <w:num w:numId="48">
    <w:abstractNumId w:val="33"/>
  </w:num>
  <w:num w:numId="49">
    <w:abstractNumId w:val="2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3">
    <w:name w:val="Heading 1 Char"/>
    <w:basedOn w:val="977"/>
    <w:link w:val="974"/>
    <w:uiPriority w:val="9"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977"/>
    <w:link w:val="975"/>
    <w:uiPriority w:val="9"/>
    <w:rPr>
      <w:rFonts w:ascii="Arial" w:hAnsi="Arial" w:eastAsia="Arial" w:cs="Arial"/>
      <w:sz w:val="34"/>
    </w:rPr>
  </w:style>
  <w:style w:type="paragraph" w:styleId="805">
    <w:name w:val="Heading 3"/>
    <w:basedOn w:val="973"/>
    <w:next w:val="973"/>
    <w:link w:val="8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6">
    <w:name w:val="Heading 3 Char"/>
    <w:basedOn w:val="977"/>
    <w:link w:val="805"/>
    <w:uiPriority w:val="9"/>
    <w:rPr>
      <w:rFonts w:ascii="Arial" w:hAnsi="Arial" w:eastAsia="Arial" w:cs="Arial"/>
      <w:sz w:val="30"/>
      <w:szCs w:val="30"/>
    </w:rPr>
  </w:style>
  <w:style w:type="paragraph" w:styleId="807">
    <w:name w:val="Heading 4"/>
    <w:basedOn w:val="973"/>
    <w:next w:val="973"/>
    <w:link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8">
    <w:name w:val="Heading 4 Char"/>
    <w:basedOn w:val="977"/>
    <w:link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809">
    <w:name w:val="Heading 5 Char"/>
    <w:basedOn w:val="977"/>
    <w:link w:val="976"/>
    <w:uiPriority w:val="9"/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973"/>
    <w:next w:val="973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1">
    <w:name w:val="Heading 6 Char"/>
    <w:basedOn w:val="977"/>
    <w:link w:val="810"/>
    <w:uiPriority w:val="9"/>
    <w:rPr>
      <w:rFonts w:ascii="Arial" w:hAnsi="Arial" w:eastAsia="Arial" w:cs="Arial"/>
      <w:b/>
      <w:bCs/>
      <w:sz w:val="22"/>
      <w:szCs w:val="22"/>
    </w:rPr>
  </w:style>
  <w:style w:type="paragraph" w:styleId="812">
    <w:name w:val="Heading 7"/>
    <w:basedOn w:val="973"/>
    <w:next w:val="973"/>
    <w:link w:val="8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7 Char"/>
    <w:basedOn w:val="977"/>
    <w:link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973"/>
    <w:next w:val="973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5">
    <w:name w:val="Heading 8 Char"/>
    <w:basedOn w:val="977"/>
    <w:link w:val="814"/>
    <w:uiPriority w:val="9"/>
    <w:rPr>
      <w:rFonts w:ascii="Arial" w:hAnsi="Arial" w:eastAsia="Arial" w:cs="Arial"/>
      <w:i/>
      <w:iCs/>
      <w:sz w:val="22"/>
      <w:szCs w:val="22"/>
    </w:rPr>
  </w:style>
  <w:style w:type="paragraph" w:styleId="816">
    <w:name w:val="Heading 9"/>
    <w:basedOn w:val="973"/>
    <w:next w:val="973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>
    <w:name w:val="Heading 9 Char"/>
    <w:basedOn w:val="977"/>
    <w:link w:val="816"/>
    <w:uiPriority w:val="9"/>
    <w:rPr>
      <w:rFonts w:ascii="Arial" w:hAnsi="Arial" w:eastAsia="Arial" w:cs="Arial"/>
      <w:i/>
      <w:iCs/>
      <w:sz w:val="21"/>
      <w:szCs w:val="21"/>
    </w:rPr>
  </w:style>
  <w:style w:type="paragraph" w:styleId="818">
    <w:name w:val="No Spacing"/>
    <w:uiPriority w:val="1"/>
    <w:qFormat/>
    <w:pPr>
      <w:spacing w:before="0" w:after="0" w:line="240" w:lineRule="auto"/>
    </w:pPr>
  </w:style>
  <w:style w:type="character" w:styleId="819">
    <w:name w:val="Title Char"/>
    <w:basedOn w:val="977"/>
    <w:link w:val="989"/>
    <w:uiPriority w:val="10"/>
    <w:rPr>
      <w:sz w:val="48"/>
      <w:szCs w:val="48"/>
    </w:rPr>
  </w:style>
  <w:style w:type="paragraph" w:styleId="820">
    <w:name w:val="Subtitle"/>
    <w:basedOn w:val="973"/>
    <w:next w:val="973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>
    <w:name w:val="Subtitle Char"/>
    <w:basedOn w:val="977"/>
    <w:link w:val="820"/>
    <w:uiPriority w:val="11"/>
    <w:rPr>
      <w:sz w:val="24"/>
      <w:szCs w:val="24"/>
    </w:rPr>
  </w:style>
  <w:style w:type="paragraph" w:styleId="822">
    <w:name w:val="Quote"/>
    <w:basedOn w:val="973"/>
    <w:next w:val="973"/>
    <w:link w:val="823"/>
    <w:uiPriority w:val="29"/>
    <w:qFormat/>
    <w:pPr>
      <w:ind w:left="720" w:right="720"/>
    </w:pPr>
    <w:rPr>
      <w:i/>
    </w:rPr>
  </w:style>
  <w:style w:type="character" w:styleId="823">
    <w:name w:val="Quote Char"/>
    <w:link w:val="822"/>
    <w:uiPriority w:val="29"/>
    <w:rPr>
      <w:i/>
    </w:rPr>
  </w:style>
  <w:style w:type="paragraph" w:styleId="824">
    <w:name w:val="Intense Quote"/>
    <w:basedOn w:val="973"/>
    <w:next w:val="973"/>
    <w:link w:val="8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>
    <w:name w:val="Intense Quote Char"/>
    <w:link w:val="824"/>
    <w:uiPriority w:val="30"/>
    <w:rPr>
      <w:i/>
    </w:rPr>
  </w:style>
  <w:style w:type="character" w:styleId="826">
    <w:name w:val="Header Char"/>
    <w:basedOn w:val="977"/>
    <w:link w:val="983"/>
    <w:uiPriority w:val="99"/>
  </w:style>
  <w:style w:type="character" w:styleId="827">
    <w:name w:val="Footer Char"/>
    <w:basedOn w:val="977"/>
    <w:link w:val="985"/>
    <w:uiPriority w:val="99"/>
  </w:style>
  <w:style w:type="paragraph" w:styleId="828">
    <w:name w:val="Caption"/>
    <w:basedOn w:val="973"/>
    <w:next w:val="9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9">
    <w:name w:val="Caption Char"/>
    <w:basedOn w:val="828"/>
    <w:link w:val="985"/>
    <w:uiPriority w:val="99"/>
  </w:style>
  <w:style w:type="table" w:styleId="830">
    <w:name w:val="Table Grid"/>
    <w:basedOn w:val="9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0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2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4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5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2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3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4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5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6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7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4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5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6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7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8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9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2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3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4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5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6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7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8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9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0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1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2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3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4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5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7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8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9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0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1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2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3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4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5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6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7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8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9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0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1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2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3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4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5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56">
    <w:name w:val="footnote text"/>
    <w:basedOn w:val="973"/>
    <w:link w:val="957"/>
    <w:uiPriority w:val="99"/>
    <w:semiHidden/>
    <w:unhideWhenUsed/>
    <w:pPr>
      <w:spacing w:after="40" w:line="240" w:lineRule="auto"/>
    </w:pPr>
    <w:rPr>
      <w:sz w:val="18"/>
    </w:rPr>
  </w:style>
  <w:style w:type="character" w:styleId="957">
    <w:name w:val="Footnote Text Char"/>
    <w:link w:val="956"/>
    <w:uiPriority w:val="99"/>
    <w:rPr>
      <w:sz w:val="18"/>
    </w:rPr>
  </w:style>
  <w:style w:type="character" w:styleId="958">
    <w:name w:val="footnote reference"/>
    <w:basedOn w:val="977"/>
    <w:uiPriority w:val="99"/>
    <w:unhideWhenUsed/>
    <w:rPr>
      <w:vertAlign w:val="superscript"/>
    </w:rPr>
  </w:style>
  <w:style w:type="paragraph" w:styleId="959">
    <w:name w:val="endnote text"/>
    <w:basedOn w:val="973"/>
    <w:link w:val="960"/>
    <w:uiPriority w:val="99"/>
    <w:semiHidden/>
    <w:unhideWhenUsed/>
    <w:pPr>
      <w:spacing w:after="0" w:line="240" w:lineRule="auto"/>
    </w:pPr>
    <w:rPr>
      <w:sz w:val="20"/>
    </w:rPr>
  </w:style>
  <w:style w:type="character" w:styleId="960">
    <w:name w:val="Endnote Text Char"/>
    <w:link w:val="959"/>
    <w:uiPriority w:val="99"/>
    <w:rPr>
      <w:sz w:val="20"/>
    </w:rPr>
  </w:style>
  <w:style w:type="character" w:styleId="961">
    <w:name w:val="endnote reference"/>
    <w:basedOn w:val="977"/>
    <w:uiPriority w:val="99"/>
    <w:semiHidden/>
    <w:unhideWhenUsed/>
    <w:rPr>
      <w:vertAlign w:val="superscript"/>
    </w:rPr>
  </w:style>
  <w:style w:type="paragraph" w:styleId="962">
    <w:name w:val="toc 1"/>
    <w:basedOn w:val="973"/>
    <w:next w:val="973"/>
    <w:uiPriority w:val="39"/>
    <w:unhideWhenUsed/>
    <w:pPr>
      <w:ind w:left="0" w:right="0" w:firstLine="0"/>
      <w:spacing w:after="57"/>
    </w:pPr>
  </w:style>
  <w:style w:type="paragraph" w:styleId="963">
    <w:name w:val="toc 2"/>
    <w:basedOn w:val="973"/>
    <w:next w:val="973"/>
    <w:uiPriority w:val="39"/>
    <w:unhideWhenUsed/>
    <w:pPr>
      <w:ind w:left="283" w:right="0" w:firstLine="0"/>
      <w:spacing w:after="57"/>
    </w:pPr>
  </w:style>
  <w:style w:type="paragraph" w:styleId="964">
    <w:name w:val="toc 3"/>
    <w:basedOn w:val="973"/>
    <w:next w:val="973"/>
    <w:uiPriority w:val="39"/>
    <w:unhideWhenUsed/>
    <w:pPr>
      <w:ind w:left="567" w:right="0" w:firstLine="0"/>
      <w:spacing w:after="57"/>
    </w:pPr>
  </w:style>
  <w:style w:type="paragraph" w:styleId="965">
    <w:name w:val="toc 4"/>
    <w:basedOn w:val="973"/>
    <w:next w:val="973"/>
    <w:uiPriority w:val="39"/>
    <w:unhideWhenUsed/>
    <w:pPr>
      <w:ind w:left="850" w:right="0" w:firstLine="0"/>
      <w:spacing w:after="57"/>
    </w:pPr>
  </w:style>
  <w:style w:type="paragraph" w:styleId="966">
    <w:name w:val="toc 5"/>
    <w:basedOn w:val="973"/>
    <w:next w:val="973"/>
    <w:uiPriority w:val="39"/>
    <w:unhideWhenUsed/>
    <w:pPr>
      <w:ind w:left="1134" w:right="0" w:firstLine="0"/>
      <w:spacing w:after="57"/>
    </w:pPr>
  </w:style>
  <w:style w:type="paragraph" w:styleId="967">
    <w:name w:val="toc 6"/>
    <w:basedOn w:val="973"/>
    <w:next w:val="973"/>
    <w:uiPriority w:val="39"/>
    <w:unhideWhenUsed/>
    <w:pPr>
      <w:ind w:left="1417" w:right="0" w:firstLine="0"/>
      <w:spacing w:after="57"/>
    </w:pPr>
  </w:style>
  <w:style w:type="paragraph" w:styleId="968">
    <w:name w:val="toc 7"/>
    <w:basedOn w:val="973"/>
    <w:next w:val="973"/>
    <w:uiPriority w:val="39"/>
    <w:unhideWhenUsed/>
    <w:pPr>
      <w:ind w:left="1701" w:right="0" w:firstLine="0"/>
      <w:spacing w:after="57"/>
    </w:pPr>
  </w:style>
  <w:style w:type="paragraph" w:styleId="969">
    <w:name w:val="toc 8"/>
    <w:basedOn w:val="973"/>
    <w:next w:val="973"/>
    <w:uiPriority w:val="39"/>
    <w:unhideWhenUsed/>
    <w:pPr>
      <w:ind w:left="1984" w:right="0" w:firstLine="0"/>
      <w:spacing w:after="57"/>
    </w:pPr>
  </w:style>
  <w:style w:type="paragraph" w:styleId="970">
    <w:name w:val="toc 9"/>
    <w:basedOn w:val="973"/>
    <w:next w:val="973"/>
    <w:uiPriority w:val="39"/>
    <w:unhideWhenUsed/>
    <w:pPr>
      <w:ind w:left="2268" w:right="0" w:firstLine="0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973"/>
    <w:next w:val="973"/>
    <w:uiPriority w:val="99"/>
    <w:unhideWhenUsed/>
    <w:pPr>
      <w:spacing w:after="0" w:afterAutospacing="0"/>
    </w:pPr>
  </w:style>
  <w:style w:type="paragraph" w:styleId="9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74">
    <w:name w:val="Heading 1"/>
    <w:basedOn w:val="973"/>
    <w:next w:val="973"/>
    <w:link w:val="980"/>
    <w:qFormat/>
    <w:pPr>
      <w:jc w:val="both"/>
      <w:keepNext/>
      <w:outlineLvl w:val="0"/>
    </w:pPr>
    <w:rPr>
      <w:sz w:val="28"/>
    </w:rPr>
  </w:style>
  <w:style w:type="paragraph" w:styleId="975">
    <w:name w:val="Heading 2"/>
    <w:basedOn w:val="973"/>
    <w:next w:val="973"/>
    <w:link w:val="981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976">
    <w:name w:val="Heading 5"/>
    <w:basedOn w:val="973"/>
    <w:next w:val="973"/>
    <w:link w:val="982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character" w:styleId="980" w:customStyle="1">
    <w:name w:val="Título 1 Char"/>
    <w:basedOn w:val="977"/>
    <w:link w:val="974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81" w:customStyle="1">
    <w:name w:val="Título 2 Char"/>
    <w:basedOn w:val="977"/>
    <w:link w:val="975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82" w:customStyle="1">
    <w:name w:val="Título 5 Char"/>
    <w:basedOn w:val="977"/>
    <w:link w:val="976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83">
    <w:name w:val="Header"/>
    <w:basedOn w:val="973"/>
    <w:link w:val="98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84" w:customStyle="1">
    <w:name w:val="Cabeçalho Char"/>
    <w:basedOn w:val="977"/>
    <w:link w:val="983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85">
    <w:name w:val="Footer"/>
    <w:basedOn w:val="973"/>
    <w:link w:val="98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86" w:customStyle="1">
    <w:name w:val="Rodapé Char"/>
    <w:basedOn w:val="977"/>
    <w:link w:val="98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87">
    <w:name w:val="Balloon Text"/>
    <w:basedOn w:val="973"/>
    <w:link w:val="988"/>
    <w:semiHidden/>
    <w:unhideWhenUsed/>
    <w:rPr>
      <w:rFonts w:ascii="Tahoma" w:hAnsi="Tahoma" w:cs="Tahoma"/>
      <w:sz w:val="16"/>
      <w:szCs w:val="16"/>
    </w:rPr>
  </w:style>
  <w:style w:type="character" w:styleId="988" w:customStyle="1">
    <w:name w:val="Texto de balão Char"/>
    <w:basedOn w:val="977"/>
    <w:link w:val="987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89">
    <w:name w:val="Title"/>
    <w:basedOn w:val="973"/>
    <w:link w:val="990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90" w:customStyle="1">
    <w:name w:val="Título Char"/>
    <w:basedOn w:val="977"/>
    <w:link w:val="989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91" w:customStyle="1">
    <w:name w:val="Recuo de corpo de texto Char"/>
    <w:basedOn w:val="977"/>
    <w:link w:val="992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92">
    <w:name w:val="Body Text Indent"/>
    <w:basedOn w:val="973"/>
    <w:link w:val="991"/>
    <w:semiHidden/>
    <w:pPr>
      <w:ind w:left="4678"/>
      <w:jc w:val="both"/>
    </w:pPr>
    <w:rPr>
      <w:rFonts w:ascii="Arial" w:hAnsi="Arial"/>
      <w:sz w:val="24"/>
    </w:rPr>
  </w:style>
  <w:style w:type="paragraph" w:styleId="993">
    <w:name w:val="Normal (Web)"/>
    <w:basedOn w:val="97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94">
    <w:name w:val="Hyperlink"/>
    <w:basedOn w:val="977"/>
    <w:uiPriority w:val="99"/>
    <w:semiHidden/>
    <w:unhideWhenUsed/>
    <w:rPr>
      <w:color w:val="0000ff"/>
      <w:u w:val="single"/>
    </w:rPr>
  </w:style>
  <w:style w:type="paragraph" w:styleId="995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96" w:customStyle="1">
    <w:name w:val="WW-Corpo de texto 2"/>
    <w:basedOn w:val="973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97">
    <w:name w:val="Body Text"/>
    <w:basedOn w:val="973"/>
    <w:link w:val="998"/>
    <w:uiPriority w:val="99"/>
    <w:unhideWhenUsed/>
    <w:pPr>
      <w:spacing w:after="120"/>
    </w:pPr>
  </w:style>
  <w:style w:type="character" w:styleId="998" w:customStyle="1">
    <w:name w:val="Corpo de texto Char"/>
    <w:basedOn w:val="977"/>
    <w:link w:val="99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99">
    <w:name w:val="List Paragraph"/>
    <w:basedOn w:val="973"/>
    <w:uiPriority w:val="34"/>
    <w:qFormat/>
    <w:pPr>
      <w:contextualSpacing/>
      <w:ind w:left="720"/>
    </w:pPr>
  </w:style>
  <w:style w:type="character" w:styleId="1000" w:customStyle="1">
    <w:name w:val="Texto de comentário Char"/>
    <w:basedOn w:val="977"/>
    <w:link w:val="1001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1001">
    <w:name w:val="annotation text"/>
    <w:basedOn w:val="973"/>
    <w:link w:val="1000"/>
    <w:semiHidden/>
  </w:style>
  <w:style w:type="character" w:styleId="1002" w:customStyle="1">
    <w:name w:val="Assunto do comentário Char"/>
    <w:basedOn w:val="1000"/>
    <w:link w:val="1003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1003">
    <w:name w:val="annotation subject"/>
    <w:basedOn w:val="1001"/>
    <w:next w:val="1001"/>
    <w:link w:val="1002"/>
    <w:semiHidden/>
    <w:rPr>
      <w:b/>
      <w:bCs/>
    </w:rPr>
  </w:style>
  <w:style w:type="paragraph" w:styleId="1004" w:customStyle="1">
    <w:name w:val="standard"/>
    <w:basedOn w:val="973"/>
    <w:rPr>
      <w:color w:val="000000"/>
      <w:sz w:val="24"/>
      <w:szCs w:val="24"/>
    </w:rPr>
  </w:style>
  <w:style w:type="paragraph" w:styleId="1005">
    <w:name w:val="Body Text Indent 2"/>
    <w:basedOn w:val="973"/>
    <w:link w:val="1006"/>
    <w:pPr>
      <w:ind w:left="283"/>
      <w:spacing w:after="120" w:line="480" w:lineRule="auto"/>
    </w:pPr>
    <w:rPr>
      <w:sz w:val="24"/>
      <w:szCs w:val="24"/>
    </w:rPr>
  </w:style>
  <w:style w:type="character" w:styleId="1006" w:customStyle="1">
    <w:name w:val="Recuo de corpo de texto 2 Char"/>
    <w:basedOn w:val="977"/>
    <w:link w:val="100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07">
    <w:name w:val="Strong"/>
    <w:basedOn w:val="977"/>
    <w:uiPriority w:val="22"/>
    <w:qFormat/>
    <w:rPr>
      <w:b/>
      <w:bCs/>
    </w:rPr>
  </w:style>
  <w:style w:type="paragraph" w:styleId="1008" w:customStyle="1">
    <w:name w:val="artigo"/>
    <w:basedOn w:val="973"/>
    <w:pPr>
      <w:spacing w:before="100" w:beforeAutospacing="1" w:after="100" w:afterAutospacing="1"/>
    </w:pPr>
    <w:rPr>
      <w:sz w:val="24"/>
      <w:szCs w:val="24"/>
    </w:rPr>
  </w:style>
  <w:style w:type="paragraph" w:styleId="1009" w:customStyle="1">
    <w:name w:val="cap"/>
    <w:basedOn w:val="973"/>
    <w:pPr>
      <w:spacing w:before="100" w:beforeAutospacing="1" w:after="100" w:afterAutospacing="1"/>
    </w:pPr>
    <w:rPr>
      <w:sz w:val="24"/>
      <w:szCs w:val="24"/>
    </w:rPr>
  </w:style>
  <w:style w:type="character" w:styleId="1010">
    <w:name w:val="FollowedHyperlink"/>
    <w:basedOn w:val="97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0991-0B5E-43BB-AEEE-C5C346BB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6</cp:revision>
  <dcterms:created xsi:type="dcterms:W3CDTF">2021-08-13T13:34:00Z</dcterms:created>
  <dcterms:modified xsi:type="dcterms:W3CDTF">2023-06-22T19:52:46Z</dcterms:modified>
</cp:coreProperties>
</file>