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9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MENSAGEM LEGISLATIVA Nº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PROJETO DE DECRETO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 LEGISLATIVO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Senhor Presidente,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Senhores Vereadores (a);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Considerando ser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atribuição legislativa, em conformidade com disposto no Art. 13, Inc. XXIII da Lei Orgânica, a concessão de Títulos Honoríficos, e de acordo com o Art. 24 do Decreto Legislativo 215/2016, que concede a COMENDA DO MÉRITO EMPRESARIAL E INDUSTRIAL DE CANGUÇU;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20"/>
        <w:jc w:val="both"/>
        <w:spacing w:before="0" w:after="24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Considerando que o homenageado atende os pré-requisitos estabelecidos na legislação,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o dia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11/07/2003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nascia a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Louzada e Rodrigues comércio e indústria de Esquadrias LTDA(Mega Arte)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seus sócios fundadores são Paulo Cezar Neitzke Rodrigues e Cassia Louzada Rodrigues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Já são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anos de atividades in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terruptas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e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d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esde o inicio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de sua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história, trabalha com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fabricação própria de esquadrias de alumínio e também trabalha com vidros normais e temperados.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Diante do exposto, o vereador signatário apresenta incluso Projeto de Lei, que visa concessão de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Comenda do Mérito Empresarial e Industrial de Canguçu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para: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Louzada e Rodrigues Comércio e Indústria de Esquadrias LTDA (Mega Arte)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por julgá-la justa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e merecedor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da honraria, rogando a aquiescência dos nobres pares desta casa.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8"/>
        <w:jc w:val="right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SALA DE SESSÕES DA CÂMARA MUNICIPAL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72"/>
        <w:jc w:val="righ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Canguçu, 16 de Agosto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 2023.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Paulo Bauer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Vereador | Bancada MDB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  <w:sectPr>
          <w:headerReference w:type="default" r:id="rId8"/>
          <w:footerReference w:type="default" r:id="rId9"/>
          <w:footnotePr/>
          <w:endnotePr/>
          <w:type w:val="continuous"/>
          <w:pgSz w:w="12240" w:h="15840" w:orient="portrait"/>
          <w:pgMar w:top="1418" w:right="1418" w:bottom="1418" w:left="1418" w:header="578" w:footer="232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4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eastAsia="Times New Roman" w:cs="Times New Roman"/>
          <w:b/>
          <w:bCs/>
          <w:sz w:val="22"/>
          <w:lang w:val="pt-BR"/>
        </w:rPr>
      </w:r>
      <w:r>
        <w:rPr>
          <w:rFonts w:ascii="Times New Roman" w:hAnsi="Times New Roman" w:cs="Times New Roman"/>
          <w:b/>
          <w:bCs/>
          <w:sz w:val="22"/>
        </w:rPr>
      </w:r>
      <w:r>
        <w:rPr>
          <w:rFonts w:ascii="Times New Roman" w:hAnsi="Times New Roman" w:cs="Times New Roman"/>
          <w:b/>
          <w:bCs/>
          <w:sz w:val="22"/>
        </w:rPr>
      </w:r>
    </w:p>
    <w:p>
      <w:pPr>
        <w:ind w:left="4535" w:right="0" w:firstLine="0"/>
        <w:jc w:val="right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 xml:space="preserve">Timóteo da Silva Coelho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</w:p>
    <w:p>
      <w:pPr>
        <w:ind w:left="8135" w:right="0" w:firstLine="0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  <w:lang w:val="pt-BR"/>
        </w:rPr>
        <w:t xml:space="preserve">Assessor Legislativo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  <w:lang w:val="pt-BR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val="pt-BR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val="pt-BR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PROJETO DE DECRETO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 LEGISLATIVO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  <w:lang w:val="pt-BR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</w:p>
    <w:p>
      <w:pPr>
        <w:ind w:firstLine="368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  <w:lang w:val="pt-BR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</w:p>
    <w:p>
      <w:pPr>
        <w:pStyle w:val="993"/>
        <w:ind w:left="4535" w:righ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CONCEDE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COMENDA DO MÉRITO EMPRESARIAL E INDUSTRIAL DE CANGUÇU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 PARA: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Louzada e Rodrigues Comércio e Indústria de Esquadrias LTDA (Mega Arte). 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93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93"/>
        <w:ind w:firstLine="155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LUCIANO ZANETTI BERTINETTI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  <w:t xml:space="preserve">Faço Saber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, que a Câmara Municipal de Vereadores aprovou e eu promulgo o seguinte </w:t>
      </w: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  <w:t xml:space="preserve">DECRETO LEGISLATIVO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93"/>
        <w:ind w:left="0" w:firstLine="1418"/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Art. 1º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 - </w:t>
      </w: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  <w:t xml:space="preserve">Fica concedido a </w:t>
      </w:r>
      <w:r>
        <w:rPr>
          <w:rFonts w:ascii="Times New Roman" w:hAnsi="Times New Roman" w:eastAsia="Times New Roman" w:cs="Times New Roman"/>
          <w:i/>
          <w:sz w:val="22"/>
          <w:szCs w:val="22"/>
          <w:lang w:val="pt-BR"/>
        </w:rPr>
        <w:t xml:space="preserve">COMENDA DO MÉRITO EMPRESARIAL E INDUSTRIAL DE CANGUÇU</w:t>
      </w: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PARA</w:t>
      </w: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Louzada e Rodrigues Comércio e Indústria de Esquadrias LTDA (Mega Arte)</w:t>
      </w:r>
      <w:r>
        <w:rPr>
          <w:rFonts w:ascii="Times New Roman" w:hAnsi="Times New Roman" w:eastAsia="Times New Roman" w:cs="Times New Roman"/>
          <w:b w:val="0"/>
          <w:i/>
          <w:color w:val="050505"/>
          <w:sz w:val="22"/>
          <w:szCs w:val="22"/>
          <w:highlight w:val="none"/>
          <w:lang w:val="pt-BR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 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val="pt-BR"/>
        </w:rPr>
        <w:t xml:space="preserve">undada em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11/07/2003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nascia a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Louzada e Rodrigues comércio e indústria de Esquadrias LTDA(Mega Arte)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seus sócios fundadores são Paulo Cezar Neitzke Rodrigues e Cassia Louzada Rodrigues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Já são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anos de atividades in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terruptas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e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d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esde o inicio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de sua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história, trabalha com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fabricação própria de esquadrias de alumínio e também trabalha com vidros normais e temperados.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93"/>
        <w:ind w:left="0" w:firstLine="1418"/>
        <w:spacing w:after="0" w:afterAutospacing="0" w:line="23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Art. 2º- </w:t>
      </w: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Este Decreto Legislativo</w:t>
      </w: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 entra em vigor na data de sua publicação.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3"/>
        <w:ind w:left="708" w:firstLine="708"/>
        <w:jc w:val="right"/>
        <w:spacing w:after="0" w:afterAutospacing="0" w:line="23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pt-BR"/>
        </w:rPr>
        <w:t xml:space="preserve">Gabinete da Presidência da Câmara Municipal de Vereadores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1418"/>
        <w:jc w:val="right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Canguçu/RS,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 julho de 2023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  LUCIANO ZANETTI BERTINETTI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sz w:val="22"/>
          <w:szCs w:val="22"/>
          <w:lang w:val="pt-BR"/>
        </w:rPr>
        <w:tab/>
      </w:r>
      <w:r>
        <w:rPr>
          <w:rFonts w:ascii="Times New Roman" w:hAnsi="Times New Roman" w:eastAsia="Times New Roman" w:cs="Times New Roman"/>
          <w:b w:val="0"/>
          <w:sz w:val="22"/>
          <w:szCs w:val="22"/>
          <w:lang w:val="pt-BR"/>
        </w:rPr>
        <w:tab/>
      </w:r>
      <w:r>
        <w:rPr>
          <w:rFonts w:ascii="Times New Roman" w:hAnsi="Times New Roman" w:eastAsia="Times New Roman" w:cs="Times New Roman"/>
          <w:b w:val="0"/>
          <w:sz w:val="22"/>
          <w:szCs w:val="22"/>
          <w:lang w:val="pt-BR"/>
        </w:rPr>
        <w:tab/>
      </w:r>
      <w:r>
        <w:rPr>
          <w:rFonts w:ascii="Times New Roman" w:hAnsi="Times New Roman" w:eastAsia="Times New Roman" w:cs="Times New Roman"/>
          <w:b w:val="0"/>
          <w:sz w:val="22"/>
          <w:szCs w:val="22"/>
          <w:lang w:val="pt-BR"/>
        </w:rPr>
        <w:tab/>
        <w:t xml:space="preserve">Presiden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te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Registre-se e Publique-se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  <w:lang w:val="pt-BR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  <w:t xml:space="preserve">DIEGO ROMÃO HELVIG WOLTER</w:t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  <w14:ligatures w14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1º Secretário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Iniciativa: Poder Legislativo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Autor: Vereador</w:t>
      </w: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 Paulo Bauer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lang w:val="pt-BR"/>
        </w:rPr>
        <w:t xml:space="preserve">CURRICULUM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highlight w:val="none"/>
        </w:rPr>
      </w:r>
    </w:p>
    <w:p>
      <w:pPr>
        <w:ind w:firstLine="708"/>
        <w:jc w:val="left"/>
        <w:shd w:val="nil" w:color="0000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pt-BR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Louzada e Rodrigues Comércio e Indústria de Esquadrias LTDA (Mega Arte)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left"/>
        <w:shd w:val="nil" w:color="0000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pt-BR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8"/>
        <w:jc w:val="center"/>
        <w:shd w:val="nil" w:color="0000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before="0" w:after="240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o dia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11/07/2003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nascia a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Louzada e Rodrigues comércio e indústria de Esquadrias LTDA(Mega Arte)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before="0" w:after="24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Seus sócios fundadores são Paulo Cezar Neitzke Rodrigues e Cassia Louzada Rodrigues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before="0" w:after="24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J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á são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anos de atividades in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terruptas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e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d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esde o inicio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de sua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história, trabalha com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pt-BR"/>
        </w:rPr>
        <w:t xml:space="preserve">fabricação própria de esquadrias de alumínio e também trabalha com vidros normais e temperados.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ind w:firstLine="708"/>
        <w:jc w:val="both"/>
        <w:shd w:val="nil" w:color="000000"/>
        <w:rPr>
          <w:rFonts w:ascii="Arial" w:hAnsi="Arial" w:cs="Arial"/>
          <w:b/>
          <w:bCs/>
          <w:color w:val="000000" w:themeColor="text1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b/>
          <w:bCs/>
          <w:color w:val="000000" w:themeColor="text1"/>
          <w:highlight w:val="none"/>
        </w:rPr>
      </w:r>
      <w:r>
        <w:rPr>
          <w:rFonts w:ascii="Arial" w:hAnsi="Arial" w:cs="Arial"/>
          <w:b/>
          <w:bCs/>
          <w:color w:val="000000" w:themeColor="text1"/>
          <w:highlight w:val="none"/>
        </w:rPr>
      </w:r>
    </w:p>
    <w:p>
      <w:pPr>
        <w:ind w:firstLine="720"/>
        <w:jc w:val="both"/>
        <w:spacing w:afterAutospacing="1" w:line="240" w:lineRule="auto"/>
        <w:shd w:val="nil" w:color="auto"/>
        <w:rPr>
          <w:rFonts w:ascii="Arial" w:hAnsi="Arial" w:cs="Arial"/>
          <w:color w:val="000000" w:themeColor="text1"/>
          <w:sz w:val="24"/>
          <w:szCs w:val="24"/>
          <w14:ligatures w14:val="none"/>
        </w:rPr>
      </w:pPr>
      <w:r>
        <w:rPr>
          <w:rFonts w:ascii="Arial" w:hAnsi="Arial" w:cs="Arial"/>
          <w:color w:val="000000" w:themeColor="text1"/>
          <w:sz w:val="24"/>
          <w:szCs w:val="24"/>
          <w14:ligatures w14:val="none"/>
        </w:rPr>
      </w:r>
      <w:r>
        <w:rPr>
          <w:rFonts w:ascii="Arial" w:hAnsi="Arial" w:cs="Arial"/>
          <w:color w:val="000000" w:themeColor="text1"/>
          <w:sz w:val="24"/>
          <w:szCs w:val="24"/>
          <w14:ligatures w14:val="none"/>
        </w:rPr>
      </w:r>
      <w:r>
        <w:rPr>
          <w:rFonts w:ascii="Arial" w:hAnsi="Arial" w:cs="Arial"/>
          <w:color w:val="000000" w:themeColor="text1"/>
          <w:sz w:val="24"/>
          <w:szCs w:val="24"/>
          <w14:ligatures w14:val="none"/>
        </w:rPr>
      </w:r>
    </w:p>
    <w:sectPr>
      <w:footnotePr/>
      <w:endnotePr/>
      <w:type w:val="continuous"/>
      <w:pgSz w:w="12240" w:h="15840" w:orient="portrait"/>
      <w:pgMar w:top="2520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jc w:val="left"/>
      <w:rPr>
        <w:b/>
      </w:rPr>
    </w:pPr>
    <w:r>
      <w:rPr>
        <w:b/>
      </w:rPr>
      <w:t xml:space="preserve">_________________________________________________________________________________</w:t>
    </w:r>
    <w:r>
      <w:rPr>
        <w:b/>
      </w:rPr>
    </w:r>
    <w:r>
      <w:rPr>
        <w:b/>
      </w:rPr>
    </w:r>
  </w:p>
  <w:p>
    <w:pPr>
      <w:pStyle w:val="991"/>
      <w:jc w:val="center"/>
    </w:pPr>
    <w:r>
      <w:rPr>
        <w:b/>
      </w:rPr>
      <w:t xml:space="preserve">“DOE SANGUE, DOE ÓRGÃOS, SALVE UMA VIDA!”</w:t>
    </w:r>
    <w:r/>
  </w:p>
  <w:p>
    <w:pPr>
      <w:pStyle w:val="978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5pt;mso-position-horizontal:absolute;mso-position-vertical-relative:page;margin-top:827.25pt;mso-position-vertical:absolute;width:116.35pt;height:54.7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>
                      <w:rPr>
                        <w:rFonts w:ascii="Tekton Pro"/>
                        <w:sz w:val="17"/>
                      </w:rPr>
                    </w:r>
                    <w:r>
                      <w:rPr>
                        <w:rFonts w:ascii="Tekton Pro"/>
                        <w:sz w:val="17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9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>
                            <w:rPr>
                              <w:b/>
                            </w:rPr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991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0pt;mso-position-horizontal:absolute;mso-position-vertical-relative:page;margin-top:792.95pt;mso-position-vertical:absolute;width:236.65pt;height:56.4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9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>
                      <w:rPr>
                        <w:b/>
                      </w:rPr>
                    </w:r>
                    <w:r>
                      <w:rPr>
                        <w:b/>
                      </w:rPr>
                    </w:r>
                  </w:p>
                  <w:p>
                    <w:pPr>
                      <w:pStyle w:val="991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0pt;mso-wrap-distance-top:0.00pt;mso-wrap-distance-right:9.00pt;mso-wrap-distance-bottom:0.0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86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eastAsia="Times New Roman" w:cs="Times New Roman"/>
        <w:b/>
        <w:bCs/>
      </w:rPr>
      <w:t xml:space="preserve">CÂMARA MUNICIPAL DE CANGUÇU</w:t>
    </w:r>
    <w:r>
      <w:rPr>
        <w:rFonts w:ascii="Times New Roman" w:hAnsi="Times New Roman" w:cs="Times New Roman"/>
        <w:b/>
        <w:bCs/>
      </w:rPr>
    </w:r>
    <w:r>
      <w:rPr>
        <w:rFonts w:ascii="Times New Roman" w:hAnsi="Times New Roman" w:cs="Times New Roman"/>
        <w:b/>
        <w:bCs/>
      </w:rPr>
    </w:r>
  </w:p>
  <w:p>
    <w:pPr>
      <w:pStyle w:val="986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eastAsia="Times New Roman" w:cs="Times New Roman"/>
        <w:b/>
        <w:bCs/>
      </w:rPr>
      <w:t xml:space="preserve">ESTADO DO RIO GRANDE DO SUL</w:t>
    </w:r>
    <w:r>
      <w:rPr>
        <w:rFonts w:ascii="Times New Roman" w:hAnsi="Times New Roman" w:cs="Times New Roman"/>
        <w:b/>
        <w:bCs/>
      </w:rPr>
    </w:r>
    <w:r>
      <w:rPr>
        <w:rFonts w:ascii="Times New Roman" w:hAnsi="Times New Roman" w:cs="Times New Roman"/>
        <w:b/>
        <w:bCs/>
      </w:rPr>
    </w:r>
  </w:p>
  <w:p>
    <w:pPr>
      <w:pStyle w:val="986"/>
      <w:jc w:val="center"/>
      <w:rPr>
        <w:rFonts w:ascii="Arial" w:hAnsi="Arial" w:cs="Arial"/>
        <w:b/>
      </w:rPr>
    </w:pPr>
    <w:r>
      <w:rPr>
        <w:rFonts w:ascii="Times New Roman" w:hAnsi="Times New Roman" w:eastAsia="Times New Roman" w:cs="Times New Roman"/>
        <w:b/>
        <w:bCs/>
      </w:rPr>
      <w:t xml:space="preserve">GABINETE DO VEREADOR PAULO BAUER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78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5pt;mso-position-horizontal:absolute;mso-position-vertical-relative:page;margin-top:103.95pt;mso-position-vertical:absolute;width:185.15pt;height:23.4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>
    <w:name w:val="Heading 1"/>
    <w:basedOn w:val="971"/>
    <w:next w:val="971"/>
    <w:link w:val="8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1">
    <w:name w:val="Heading 1 Char"/>
    <w:basedOn w:val="974"/>
    <w:link w:val="800"/>
    <w:uiPriority w:val="9"/>
    <w:rPr>
      <w:rFonts w:ascii="Arial" w:hAnsi="Arial" w:eastAsia="Arial" w:cs="Arial"/>
      <w:sz w:val="40"/>
      <w:szCs w:val="40"/>
    </w:rPr>
  </w:style>
  <w:style w:type="paragraph" w:styleId="802">
    <w:name w:val="Heading 2"/>
    <w:basedOn w:val="971"/>
    <w:next w:val="971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3">
    <w:name w:val="Heading 2 Char"/>
    <w:basedOn w:val="974"/>
    <w:link w:val="802"/>
    <w:uiPriority w:val="9"/>
    <w:rPr>
      <w:rFonts w:ascii="Arial" w:hAnsi="Arial" w:eastAsia="Arial" w:cs="Arial"/>
      <w:sz w:val="34"/>
    </w:rPr>
  </w:style>
  <w:style w:type="character" w:styleId="804">
    <w:name w:val="Heading 3 Char"/>
    <w:basedOn w:val="974"/>
    <w:link w:val="972"/>
    <w:uiPriority w:val="9"/>
    <w:rPr>
      <w:rFonts w:ascii="Arial" w:hAnsi="Arial" w:eastAsia="Arial" w:cs="Arial"/>
      <w:sz w:val="30"/>
      <w:szCs w:val="30"/>
    </w:rPr>
  </w:style>
  <w:style w:type="paragraph" w:styleId="805">
    <w:name w:val="Heading 4"/>
    <w:basedOn w:val="971"/>
    <w:next w:val="971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6">
    <w:name w:val="Heading 4 Char"/>
    <w:basedOn w:val="974"/>
    <w:link w:val="805"/>
    <w:uiPriority w:val="9"/>
    <w:rPr>
      <w:rFonts w:ascii="Arial" w:hAnsi="Arial" w:eastAsia="Arial" w:cs="Arial"/>
      <w:b/>
      <w:bCs/>
      <w:sz w:val="26"/>
      <w:szCs w:val="26"/>
    </w:rPr>
  </w:style>
  <w:style w:type="paragraph" w:styleId="807">
    <w:name w:val="Heading 5"/>
    <w:basedOn w:val="971"/>
    <w:next w:val="971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8">
    <w:name w:val="Heading 5 Char"/>
    <w:basedOn w:val="974"/>
    <w:link w:val="807"/>
    <w:uiPriority w:val="9"/>
    <w:rPr>
      <w:rFonts w:ascii="Arial" w:hAnsi="Arial" w:eastAsia="Arial" w:cs="Arial"/>
      <w:b/>
      <w:bCs/>
      <w:sz w:val="24"/>
      <w:szCs w:val="24"/>
    </w:rPr>
  </w:style>
  <w:style w:type="paragraph" w:styleId="809">
    <w:name w:val="Heading 6"/>
    <w:basedOn w:val="971"/>
    <w:next w:val="971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0">
    <w:name w:val="Heading 6 Char"/>
    <w:basedOn w:val="974"/>
    <w:link w:val="809"/>
    <w:uiPriority w:val="9"/>
    <w:rPr>
      <w:rFonts w:ascii="Arial" w:hAnsi="Arial" w:eastAsia="Arial" w:cs="Arial"/>
      <w:b/>
      <w:bCs/>
      <w:sz w:val="22"/>
      <w:szCs w:val="22"/>
    </w:rPr>
  </w:style>
  <w:style w:type="character" w:styleId="811">
    <w:name w:val="Heading 7 Char"/>
    <w:basedOn w:val="974"/>
    <w:link w:val="9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971"/>
    <w:next w:val="971"/>
    <w:link w:val="8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3">
    <w:name w:val="Heading 8 Char"/>
    <w:basedOn w:val="97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paragraph" w:styleId="814">
    <w:name w:val="Heading 9"/>
    <w:basedOn w:val="971"/>
    <w:next w:val="971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5">
    <w:name w:val="Heading 9 Char"/>
    <w:basedOn w:val="974"/>
    <w:link w:val="814"/>
    <w:uiPriority w:val="9"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basedOn w:val="974"/>
    <w:link w:val="979"/>
    <w:uiPriority w:val="10"/>
    <w:rPr>
      <w:sz w:val="48"/>
      <w:szCs w:val="48"/>
    </w:rPr>
  </w:style>
  <w:style w:type="paragraph" w:styleId="817">
    <w:name w:val="Subtitle"/>
    <w:basedOn w:val="971"/>
    <w:next w:val="971"/>
    <w:link w:val="818"/>
    <w:uiPriority w:val="11"/>
    <w:qFormat/>
    <w:pPr>
      <w:spacing w:before="200" w:after="200"/>
    </w:pPr>
    <w:rPr>
      <w:sz w:val="24"/>
      <w:szCs w:val="24"/>
    </w:rPr>
  </w:style>
  <w:style w:type="character" w:styleId="818">
    <w:name w:val="Subtitle Char"/>
    <w:basedOn w:val="974"/>
    <w:link w:val="817"/>
    <w:uiPriority w:val="11"/>
    <w:rPr>
      <w:sz w:val="24"/>
      <w:szCs w:val="24"/>
    </w:rPr>
  </w:style>
  <w:style w:type="paragraph" w:styleId="819">
    <w:name w:val="Quote"/>
    <w:basedOn w:val="971"/>
    <w:next w:val="971"/>
    <w:link w:val="820"/>
    <w:uiPriority w:val="29"/>
    <w:qFormat/>
    <w:pPr>
      <w:ind w:left="720" w:right="720"/>
    </w:pPr>
    <w:rPr>
      <w:i/>
    </w:rPr>
  </w:style>
  <w:style w:type="character" w:styleId="820">
    <w:name w:val="Quote Char"/>
    <w:link w:val="819"/>
    <w:uiPriority w:val="29"/>
    <w:rPr>
      <w:i/>
    </w:rPr>
  </w:style>
  <w:style w:type="paragraph" w:styleId="821">
    <w:name w:val="Intense Quote"/>
    <w:basedOn w:val="971"/>
    <w:next w:val="971"/>
    <w:link w:val="8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2">
    <w:name w:val="Intense Quote Char"/>
    <w:link w:val="821"/>
    <w:uiPriority w:val="30"/>
    <w:rPr>
      <w:i/>
    </w:rPr>
  </w:style>
  <w:style w:type="character" w:styleId="823">
    <w:name w:val="Header Char"/>
    <w:basedOn w:val="974"/>
    <w:link w:val="982"/>
    <w:uiPriority w:val="99"/>
  </w:style>
  <w:style w:type="character" w:styleId="824">
    <w:name w:val="Footer Char"/>
    <w:basedOn w:val="974"/>
    <w:link w:val="991"/>
    <w:uiPriority w:val="99"/>
  </w:style>
  <w:style w:type="paragraph" w:styleId="825">
    <w:name w:val="Caption"/>
    <w:basedOn w:val="971"/>
    <w:next w:val="9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6">
    <w:name w:val="Caption Char"/>
    <w:basedOn w:val="825"/>
    <w:link w:val="991"/>
    <w:uiPriority w:val="99"/>
  </w:style>
  <w:style w:type="table" w:styleId="827">
    <w:name w:val="Table Grid"/>
    <w:basedOn w:val="9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Table Grid Light"/>
    <w:basedOn w:val="9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Plain Table 1"/>
    <w:basedOn w:val="9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2"/>
    <w:basedOn w:val="9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>
    <w:name w:val="Plain Table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Plain Table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4">
    <w:name w:val="Grid Table 1 Light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4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6">
    <w:name w:val="Grid Table 4 - Accent 1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7">
    <w:name w:val="Grid Table 4 - Accent 2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Grid Table 4 - Accent 3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9">
    <w:name w:val="Grid Table 4 - Accent 4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Grid Table 4 - Accent 5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1">
    <w:name w:val="Grid Table 4 - Accent 6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2">
    <w:name w:val="Grid Table 5 Dark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3">
    <w:name w:val="Grid Table 5 Dark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6">
    <w:name w:val="Grid Table 5 Dark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9">
    <w:name w:val="Grid Table 6 Colorful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0">
    <w:name w:val="Grid Table 6 Colorful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1">
    <w:name w:val="Grid Table 6 Colorful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2">
    <w:name w:val="Grid Table 6 Colorful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3">
    <w:name w:val="Grid Table 6 Colorful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4">
    <w:name w:val="Grid Table 6 Colorful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5">
    <w:name w:val="Grid Table 6 Colorful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7 Colorful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1">
    <w:name w:val="List Table 2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2">
    <w:name w:val="List Table 2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3">
    <w:name w:val="List Table 2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4">
    <w:name w:val="List Table 2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5">
    <w:name w:val="List Table 2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6">
    <w:name w:val="List Table 2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7">
    <w:name w:val="List Table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5 Dark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6 Colorful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9">
    <w:name w:val="List Table 6 Colorful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0">
    <w:name w:val="List Table 6 Colorful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1">
    <w:name w:val="List Table 6 Colorful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2">
    <w:name w:val="List Table 6 Colorful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3">
    <w:name w:val="List Table 6 Colorful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4">
    <w:name w:val="List Table 6 Colorful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5">
    <w:name w:val="List Table 7 Colorful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6">
    <w:name w:val="List Table 7 Colorful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7">
    <w:name w:val="List Table 7 Colorful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8">
    <w:name w:val="List Table 7 Colorful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9">
    <w:name w:val="List Table 7 Colorful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0">
    <w:name w:val="List Table 7 Colorful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1">
    <w:name w:val="List Table 7 Colorful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2">
    <w:name w:val="Lined - Accent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Lined - Accent 1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4">
    <w:name w:val="Lined - Accent 2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5">
    <w:name w:val="Lined - Accent 3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6">
    <w:name w:val="Lined - Accent 4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7">
    <w:name w:val="Lined - Accent 5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8">
    <w:name w:val="Lined - Accent 6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9">
    <w:name w:val="Bordered &amp; Lined - Accent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0">
    <w:name w:val="Bordered &amp; Lined - Accent 1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1">
    <w:name w:val="Bordered &amp; Lined - Accent 2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2">
    <w:name w:val="Bordered &amp; Lined - Accent 3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3">
    <w:name w:val="Bordered &amp; Lined - Accent 4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4">
    <w:name w:val="Bordered &amp; Lined - Accent 5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5">
    <w:name w:val="Bordered &amp; Lined - Accent 6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6">
    <w:name w:val="Bordered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7">
    <w:name w:val="Bordered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8">
    <w:name w:val="Bordered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9">
    <w:name w:val="Bordered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0">
    <w:name w:val="Bordered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1">
    <w:name w:val="Bordered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2">
    <w:name w:val="Bordered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3">
    <w:name w:val="Hyperlink"/>
    <w:uiPriority w:val="99"/>
    <w:unhideWhenUsed/>
    <w:rPr>
      <w:color w:val="0000ff" w:themeColor="hyperlink"/>
      <w:u w:val="single"/>
    </w:rPr>
  </w:style>
  <w:style w:type="paragraph" w:styleId="954">
    <w:name w:val="footnote text"/>
    <w:basedOn w:val="971"/>
    <w:link w:val="955"/>
    <w:uiPriority w:val="99"/>
    <w:semiHidden/>
    <w:unhideWhenUsed/>
    <w:pPr>
      <w:spacing w:after="40" w:line="240" w:lineRule="auto"/>
    </w:pPr>
    <w:rPr>
      <w:sz w:val="18"/>
    </w:rPr>
  </w:style>
  <w:style w:type="character" w:styleId="955">
    <w:name w:val="Footnote Text Char"/>
    <w:link w:val="954"/>
    <w:uiPriority w:val="99"/>
    <w:rPr>
      <w:sz w:val="18"/>
    </w:rPr>
  </w:style>
  <w:style w:type="character" w:styleId="956">
    <w:name w:val="footnote reference"/>
    <w:basedOn w:val="974"/>
    <w:uiPriority w:val="99"/>
    <w:unhideWhenUsed/>
    <w:rPr>
      <w:vertAlign w:val="superscript"/>
    </w:rPr>
  </w:style>
  <w:style w:type="paragraph" w:styleId="957">
    <w:name w:val="endnote text"/>
    <w:basedOn w:val="971"/>
    <w:link w:val="958"/>
    <w:uiPriority w:val="99"/>
    <w:semiHidden/>
    <w:unhideWhenUsed/>
    <w:pPr>
      <w:spacing w:after="0" w:line="240" w:lineRule="auto"/>
    </w:pPr>
    <w:rPr>
      <w:sz w:val="20"/>
    </w:rPr>
  </w:style>
  <w:style w:type="character" w:styleId="958">
    <w:name w:val="Endnote Text Char"/>
    <w:link w:val="957"/>
    <w:uiPriority w:val="99"/>
    <w:rPr>
      <w:sz w:val="20"/>
    </w:rPr>
  </w:style>
  <w:style w:type="character" w:styleId="959">
    <w:name w:val="endnote reference"/>
    <w:basedOn w:val="974"/>
    <w:uiPriority w:val="99"/>
    <w:semiHidden/>
    <w:unhideWhenUsed/>
    <w:rPr>
      <w:vertAlign w:val="superscript"/>
    </w:rPr>
  </w:style>
  <w:style w:type="paragraph" w:styleId="960">
    <w:name w:val="toc 1"/>
    <w:basedOn w:val="971"/>
    <w:next w:val="971"/>
    <w:uiPriority w:val="39"/>
    <w:unhideWhenUsed/>
    <w:pPr>
      <w:ind w:left="0" w:right="0" w:firstLine="0"/>
      <w:spacing w:after="57"/>
    </w:pPr>
  </w:style>
  <w:style w:type="paragraph" w:styleId="961">
    <w:name w:val="toc 2"/>
    <w:basedOn w:val="971"/>
    <w:next w:val="971"/>
    <w:uiPriority w:val="39"/>
    <w:unhideWhenUsed/>
    <w:pPr>
      <w:ind w:left="283" w:right="0" w:firstLine="0"/>
      <w:spacing w:after="57"/>
    </w:pPr>
  </w:style>
  <w:style w:type="paragraph" w:styleId="962">
    <w:name w:val="toc 3"/>
    <w:basedOn w:val="971"/>
    <w:next w:val="971"/>
    <w:uiPriority w:val="39"/>
    <w:unhideWhenUsed/>
    <w:pPr>
      <w:ind w:left="567" w:right="0" w:firstLine="0"/>
      <w:spacing w:after="57"/>
    </w:pPr>
  </w:style>
  <w:style w:type="paragraph" w:styleId="963">
    <w:name w:val="toc 4"/>
    <w:basedOn w:val="971"/>
    <w:next w:val="971"/>
    <w:uiPriority w:val="39"/>
    <w:unhideWhenUsed/>
    <w:pPr>
      <w:ind w:left="850" w:right="0" w:firstLine="0"/>
      <w:spacing w:after="57"/>
    </w:pPr>
  </w:style>
  <w:style w:type="paragraph" w:styleId="964">
    <w:name w:val="toc 5"/>
    <w:basedOn w:val="971"/>
    <w:next w:val="971"/>
    <w:uiPriority w:val="39"/>
    <w:unhideWhenUsed/>
    <w:pPr>
      <w:ind w:left="1134" w:right="0" w:firstLine="0"/>
      <w:spacing w:after="57"/>
    </w:pPr>
  </w:style>
  <w:style w:type="paragraph" w:styleId="965">
    <w:name w:val="toc 6"/>
    <w:basedOn w:val="971"/>
    <w:next w:val="971"/>
    <w:uiPriority w:val="39"/>
    <w:unhideWhenUsed/>
    <w:pPr>
      <w:ind w:left="1417" w:right="0" w:firstLine="0"/>
      <w:spacing w:after="57"/>
    </w:pPr>
  </w:style>
  <w:style w:type="paragraph" w:styleId="966">
    <w:name w:val="toc 7"/>
    <w:basedOn w:val="971"/>
    <w:next w:val="971"/>
    <w:uiPriority w:val="39"/>
    <w:unhideWhenUsed/>
    <w:pPr>
      <w:ind w:left="1701" w:right="0" w:firstLine="0"/>
      <w:spacing w:after="57"/>
    </w:pPr>
  </w:style>
  <w:style w:type="paragraph" w:styleId="967">
    <w:name w:val="toc 8"/>
    <w:basedOn w:val="971"/>
    <w:next w:val="971"/>
    <w:uiPriority w:val="39"/>
    <w:unhideWhenUsed/>
    <w:pPr>
      <w:ind w:left="1984" w:right="0" w:firstLine="0"/>
      <w:spacing w:after="57"/>
    </w:pPr>
  </w:style>
  <w:style w:type="paragraph" w:styleId="968">
    <w:name w:val="toc 9"/>
    <w:basedOn w:val="971"/>
    <w:next w:val="971"/>
    <w:uiPriority w:val="39"/>
    <w:unhideWhenUsed/>
    <w:pPr>
      <w:ind w:left="2268" w:right="0" w:firstLine="0"/>
      <w:spacing w:after="57"/>
    </w:pPr>
  </w:style>
  <w:style w:type="paragraph" w:styleId="969">
    <w:name w:val="TOC Heading"/>
    <w:uiPriority w:val="39"/>
    <w:unhideWhenUsed/>
  </w:style>
  <w:style w:type="paragraph" w:styleId="970">
    <w:name w:val="table of figures"/>
    <w:basedOn w:val="971"/>
    <w:next w:val="971"/>
    <w:uiPriority w:val="99"/>
    <w:unhideWhenUsed/>
    <w:pPr>
      <w:spacing w:after="0" w:afterAutospacing="0"/>
    </w:pPr>
  </w:style>
  <w:style w:type="paragraph" w:styleId="971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72">
    <w:name w:val="Heading 3"/>
    <w:basedOn w:val="971"/>
    <w:next w:val="971"/>
    <w:link w:val="990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73">
    <w:name w:val="Heading 7"/>
    <w:basedOn w:val="971"/>
    <w:next w:val="971"/>
    <w:link w:val="992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4" w:default="1">
    <w:name w:val="Default Paragraph Font"/>
    <w:uiPriority w:val="1"/>
    <w:semiHidden/>
    <w:unhideWhenUsed/>
  </w:style>
  <w:style w:type="table" w:styleId="97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6" w:default="1">
    <w:name w:val="No List"/>
    <w:uiPriority w:val="99"/>
    <w:semiHidden/>
    <w:unhideWhenUsed/>
  </w:style>
  <w:style w:type="table" w:styleId="97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78">
    <w:name w:val="Body Text"/>
    <w:basedOn w:val="971"/>
    <w:uiPriority w:val="1"/>
    <w:qFormat/>
    <w:rPr>
      <w:b/>
      <w:bCs/>
    </w:rPr>
  </w:style>
  <w:style w:type="paragraph" w:styleId="979">
    <w:name w:val="Title"/>
    <w:basedOn w:val="971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80">
    <w:name w:val="List Paragraph"/>
    <w:basedOn w:val="971"/>
    <w:uiPriority w:val="1"/>
    <w:qFormat/>
  </w:style>
  <w:style w:type="paragraph" w:styleId="981" w:customStyle="1">
    <w:name w:val="Table Paragraph"/>
    <w:basedOn w:val="971"/>
    <w:uiPriority w:val="1"/>
    <w:qFormat/>
  </w:style>
  <w:style w:type="paragraph" w:styleId="982">
    <w:name w:val="Header"/>
    <w:basedOn w:val="971"/>
    <w:link w:val="983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83" w:customStyle="1">
    <w:name w:val="Cabeçalho Char"/>
    <w:basedOn w:val="974"/>
    <w:link w:val="982"/>
    <w:uiPriority w:val="99"/>
    <w:semiHidden/>
    <w:rPr>
      <w:rFonts w:ascii="Trebuchet MS" w:hAnsi="Trebuchet MS" w:eastAsia="Trebuchet MS" w:cs="Trebuchet MS"/>
    </w:rPr>
  </w:style>
  <w:style w:type="paragraph" w:styleId="984">
    <w:name w:val="Footer"/>
    <w:basedOn w:val="971"/>
    <w:link w:val="985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85" w:customStyle="1">
    <w:name w:val="Rodapé Char"/>
    <w:basedOn w:val="974"/>
    <w:link w:val="984"/>
    <w:uiPriority w:val="99"/>
    <w:rPr>
      <w:rFonts w:ascii="Trebuchet MS" w:hAnsi="Trebuchet MS" w:eastAsia="Trebuchet MS" w:cs="Trebuchet MS"/>
    </w:rPr>
  </w:style>
  <w:style w:type="paragraph" w:styleId="986">
    <w:name w:val="No Spacing"/>
    <w:uiPriority w:val="1"/>
    <w:qFormat/>
    <w:pPr>
      <w:widowControl/>
    </w:pPr>
    <w:rPr>
      <w:lang w:val="pt-BR"/>
    </w:rPr>
  </w:style>
  <w:style w:type="paragraph" w:styleId="987">
    <w:name w:val="Balloon Text"/>
    <w:basedOn w:val="971"/>
    <w:link w:val="988"/>
    <w:uiPriority w:val="99"/>
    <w:semiHidden/>
    <w:unhideWhenUsed/>
    <w:rPr>
      <w:rFonts w:ascii="Tahoma" w:hAnsi="Tahoma" w:cs="Tahoma"/>
      <w:sz w:val="16"/>
      <w:szCs w:val="16"/>
    </w:rPr>
  </w:style>
  <w:style w:type="character" w:styleId="988" w:customStyle="1">
    <w:name w:val="Texto de balão Char"/>
    <w:basedOn w:val="974"/>
    <w:link w:val="987"/>
    <w:uiPriority w:val="99"/>
    <w:semiHidden/>
    <w:rPr>
      <w:rFonts w:ascii="Tahoma" w:hAnsi="Tahoma" w:eastAsia="Trebuchet MS" w:cs="Tahoma"/>
      <w:sz w:val="16"/>
      <w:szCs w:val="16"/>
    </w:rPr>
  </w:style>
  <w:style w:type="paragraph" w:styleId="989">
    <w:name w:val="Normal (Web)"/>
    <w:basedOn w:val="971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90" w:customStyle="1">
    <w:name w:val="Título 3 Char"/>
    <w:basedOn w:val="974"/>
    <w:link w:val="972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91" w:customStyle="1">
    <w:name w:val="Footer"/>
    <w:basedOn w:val="971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992" w:customStyle="1">
    <w:name w:val="Título 7 Char"/>
    <w:basedOn w:val="974"/>
    <w:link w:val="97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93">
    <w:name w:val="Body Text Indent 3"/>
    <w:basedOn w:val="971"/>
    <w:link w:val="994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94" w:customStyle="1">
    <w:name w:val="Recuo de corpo de texto 3 Char"/>
    <w:basedOn w:val="974"/>
    <w:link w:val="993"/>
    <w:uiPriority w:val="99"/>
    <w:semiHidden/>
    <w:rPr>
      <w:rFonts w:ascii="Trebuchet MS" w:hAnsi="Trebuchet MS" w:eastAsia="Trebuchet MS" w:cs="Trebuchet MS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37</cp:revision>
  <dcterms:created xsi:type="dcterms:W3CDTF">2022-06-14T19:24:00Z</dcterms:created>
  <dcterms:modified xsi:type="dcterms:W3CDTF">2023-08-16T16:34:56Z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