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5"/>
        <w:spacing w:before="17"/>
      </w:pPr>
      <w:r>
        <w:t xml:space="preserve">CÂMARA</w:t>
      </w:r>
      <w:r>
        <w:rPr>
          <w:spacing w:val="-17"/>
        </w:rPr>
        <w:t xml:space="preserve"> </w:t>
      </w:r>
      <w:r>
        <w:t xml:space="preserve">MUNICIPAL</w:t>
      </w:r>
      <w:r>
        <w:rPr>
          <w:spacing w:val="-7"/>
        </w:rPr>
        <w:t xml:space="preserve"> </w:t>
      </w:r>
      <w:r>
        <w:t xml:space="preserve">DE</w:t>
      </w:r>
      <w:r>
        <w:rPr>
          <w:spacing w:val="-15"/>
        </w:rPr>
        <w:t xml:space="preserve"> </w:t>
      </w:r>
      <w:r>
        <w:t xml:space="preserve">CANGUÇU</w:t>
      </w:r>
      <w:r/>
    </w:p>
    <w:p>
      <w:pPr>
        <w:ind w:left="182" w:right="160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5"/>
        <w:ind w:left="185"/>
        <w:spacing w:before="34"/>
      </w:pPr>
      <w:r>
        <w:t xml:space="preserve">Moção</w:t>
      </w:r>
      <w:r>
        <w:rPr>
          <w:spacing w:val="18"/>
        </w:rPr>
        <w:t xml:space="preserve"> </w:t>
      </w:r>
      <w:r>
        <w:t xml:space="preserve">Nº___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4"/>
        <w:rPr>
          <w:b/>
          <w:sz w:val="22"/>
        </w:rPr>
      </w:pPr>
      <w:r>
        <w:rPr>
          <w:b/>
          <w:sz w:val="22"/>
        </w:rPr>
      </w:r>
      <w:r/>
    </w:p>
    <w:p>
      <w:pPr>
        <w:pStyle w:val="814"/>
        <w:spacing w:before="9"/>
        <w:rPr>
          <w:b/>
          <w:sz w:val="30"/>
        </w:rPr>
      </w:pPr>
      <w:r>
        <w:rPr>
          <w:b/>
          <w:sz w:val="30"/>
        </w:rPr>
      </w:r>
      <w:r/>
    </w:p>
    <w:p>
      <w:pPr>
        <w:ind w:left="1293" w:right="6777"/>
        <w:jc w:val="both"/>
        <w:spacing w:line="453" w:lineRule="auto"/>
        <w:rPr>
          <w:b/>
          <w:bCs/>
          <w:sz w:val="19"/>
          <w:szCs w:val="19"/>
        </w:rPr>
      </w:pPr>
      <w:r>
        <w:rPr>
          <w:b/>
          <w:sz w:val="19"/>
        </w:rPr>
        <w:t xml:space="preserve">Sr. </w:t>
      </w:r>
      <w:r>
        <w:rPr>
          <w:b/>
          <w:sz w:val="19"/>
        </w:rPr>
        <w:t xml:space="preserve">Presidente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</w:r>
      <w:r/>
    </w:p>
    <w:p>
      <w:pPr>
        <w:ind w:left="1293" w:right="6777"/>
        <w:jc w:val="both"/>
        <w:spacing w:line="453" w:lineRule="auto"/>
        <w:rPr>
          <w:b/>
          <w:bCs/>
          <w:sz w:val="19"/>
          <w:szCs w:val="19"/>
        </w:rPr>
      </w:pPr>
      <w:r>
        <w:rPr>
          <w:b/>
          <w:sz w:val="19"/>
        </w:rPr>
        <w:t xml:space="preserve">Srs.</w:t>
      </w:r>
      <w:r>
        <w:rPr>
          <w:b/>
          <w:spacing w:val="50"/>
          <w:sz w:val="19"/>
        </w:rPr>
        <w:t xml:space="preserve"> </w:t>
      </w:r>
      <w:r>
        <w:rPr>
          <w:b/>
          <w:sz w:val="19"/>
        </w:rPr>
        <w:t xml:space="preserve">Vereadores</w:t>
      </w:r>
      <w:r/>
    </w:p>
    <w:p>
      <w:pPr>
        <w:pStyle w:val="814"/>
        <w:ind w:left="108" w:right="113" w:firstLine="1184"/>
        <w:jc w:val="both"/>
        <w:spacing w:line="244" w:lineRule="auto"/>
      </w:pPr>
      <w:r>
        <w:rPr>
          <w:b/>
        </w:rPr>
        <w:t xml:space="preserve">O</w:t>
      </w:r>
      <w:r>
        <w:rPr>
          <w:b/>
          <w:spacing w:val="1"/>
        </w:rPr>
        <w:t xml:space="preserve"> </w:t>
      </w:r>
      <w:r>
        <w:t xml:space="preserve">Vereador</w:t>
      </w:r>
      <w:r>
        <w:rPr>
          <w:spacing w:val="1"/>
        </w:rPr>
        <w:t xml:space="preserve"> </w:t>
      </w:r>
      <w:r>
        <w:t xml:space="preserve">da</w:t>
      </w:r>
      <w:r>
        <w:rPr>
          <w:spacing w:val="1"/>
        </w:rPr>
        <w:t xml:space="preserve"> </w:t>
      </w:r>
      <w:r>
        <w:t xml:space="preserve">Câmara</w:t>
      </w:r>
      <w:r>
        <w:rPr>
          <w:spacing w:val="1"/>
        </w:rPr>
        <w:t xml:space="preserve"> </w:t>
      </w:r>
      <w:r>
        <w:t xml:space="preserve">Municipal</w:t>
      </w:r>
      <w:r>
        <w:rPr>
          <w:spacing w:val="1"/>
        </w:rPr>
        <w:t xml:space="preserve"> </w:t>
      </w:r>
      <w:r>
        <w:t xml:space="preserve">de</w:t>
      </w:r>
      <w:r>
        <w:rPr>
          <w:spacing w:val="1"/>
        </w:rPr>
        <w:t xml:space="preserve"> </w:t>
      </w:r>
      <w:r>
        <w:t xml:space="preserve">Canguçu,  infra-assinado,  no</w:t>
      </w:r>
      <w:r>
        <w:rPr>
          <w:spacing w:val="63"/>
        </w:rPr>
        <w:t xml:space="preserve"> </w:t>
      </w:r>
      <w:r>
        <w:t xml:space="preserve">uso</w:t>
      </w:r>
      <w:r>
        <w:rPr>
          <w:spacing w:val="63"/>
        </w:rPr>
        <w:t xml:space="preserve"> </w:t>
      </w:r>
      <w:r>
        <w:t xml:space="preserve">de</w:t>
      </w:r>
      <w:r>
        <w:rPr>
          <w:spacing w:val="63"/>
        </w:rPr>
        <w:t xml:space="preserve"> </w:t>
      </w:r>
      <w:r>
        <w:t xml:space="preserve">suas</w:t>
      </w:r>
      <w:r>
        <w:rPr>
          <w:spacing w:val="1"/>
        </w:rPr>
        <w:t xml:space="preserve"> </w:t>
      </w:r>
      <w:r>
        <w:t xml:space="preserve">atribuições</w:t>
      </w:r>
      <w:r>
        <w:rPr>
          <w:spacing w:val="1"/>
        </w:rPr>
        <w:t xml:space="preserve"> </w:t>
      </w:r>
      <w:r>
        <w:t xml:space="preserve">legais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em</w:t>
      </w:r>
      <w:r>
        <w:rPr>
          <w:spacing w:val="1"/>
        </w:rPr>
        <w:t xml:space="preserve"> </w:t>
      </w:r>
      <w:r>
        <w:t xml:space="preserve">conformidade</w:t>
      </w:r>
      <w:r>
        <w:rPr>
          <w:spacing w:val="1"/>
        </w:rPr>
        <w:t xml:space="preserve"> </w:t>
      </w:r>
      <w:r>
        <w:t xml:space="preserve">com</w:t>
      </w:r>
      <w:r>
        <w:rPr>
          <w:spacing w:val="1"/>
        </w:rPr>
        <w:t xml:space="preserve"> </w:t>
      </w:r>
      <w:r>
        <w:t xml:space="preserve">o</w:t>
      </w:r>
      <w:r>
        <w:rPr>
          <w:spacing w:val="1"/>
        </w:rPr>
        <w:t xml:space="preserve"> </w:t>
      </w:r>
      <w:r>
        <w:t xml:space="preserve">Regimento</w:t>
      </w:r>
      <w:r>
        <w:rPr>
          <w:spacing w:val="1"/>
        </w:rPr>
        <w:t xml:space="preserve"> </w:t>
      </w:r>
      <w:r>
        <w:t xml:space="preserve">Interno,</w:t>
      </w:r>
      <w:r>
        <w:rPr>
          <w:spacing w:val="1"/>
        </w:rPr>
        <w:t xml:space="preserve"> </w:t>
      </w:r>
      <w:r>
        <w:t xml:space="preserve">requer  que,  após  trâmite</w:t>
      </w:r>
      <w:r>
        <w:rPr>
          <w:spacing w:val="1"/>
        </w:rPr>
        <w:t xml:space="preserve"> </w:t>
      </w:r>
      <w:r>
        <w:t xml:space="preserve">regimental,</w:t>
      </w:r>
      <w:r>
        <w:rPr>
          <w:spacing w:val="4"/>
        </w:rPr>
        <w:t xml:space="preserve"> </w:t>
      </w:r>
      <w:r>
        <w:t xml:space="preserve">seja</w:t>
      </w:r>
      <w:r>
        <w:rPr>
          <w:spacing w:val="13"/>
        </w:rPr>
        <w:t xml:space="preserve"> </w:t>
      </w:r>
      <w:r>
        <w:t xml:space="preserve">encaminhado:</w:t>
      </w:r>
      <w:r/>
    </w:p>
    <w:p>
      <w:pPr>
        <w:ind w:left="4319"/>
        <w:spacing w:before="179"/>
        <w:rPr>
          <w:b/>
          <w:bCs/>
          <w:i/>
          <w:sz w:val="20"/>
          <w:szCs w:val="20"/>
        </w:rPr>
      </w:pPr>
      <w:r>
        <w:rPr>
          <w:b/>
          <w:i/>
          <w:sz w:val="20"/>
          <w:highlight w:val="none"/>
        </w:rPr>
      </w:r>
      <w:r>
        <w:rPr>
          <w:b/>
          <w:i/>
          <w:sz w:val="20"/>
          <w:highlight w:val="none"/>
        </w:rPr>
      </w:r>
      <w:r/>
    </w:p>
    <w:p>
      <w:pPr>
        <w:ind w:left="4319"/>
        <w:spacing w:before="179"/>
        <w:rPr>
          <w:b/>
          <w:bCs/>
          <w:i/>
          <w:sz w:val="20"/>
          <w:szCs w:val="20"/>
          <w:highlight w:val="none"/>
        </w:rPr>
      </w:pPr>
      <w:r>
        <w:rPr>
          <w:b/>
          <w:i/>
          <w:sz w:val="20"/>
        </w:rPr>
        <w:t xml:space="preserve">Moção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 xml:space="preserve">de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 xml:space="preserve">Louvor</w:t>
      </w:r>
      <w:r>
        <w:rPr>
          <w:b/>
          <w:bCs/>
          <w:i/>
          <w:sz w:val="20"/>
          <w:szCs w:val="20"/>
          <w:highlight w:val="none"/>
        </w:rPr>
      </w:r>
      <w:r/>
    </w:p>
    <w:p>
      <w:pPr>
        <w:ind w:left="0"/>
        <w:jc w:val="center"/>
        <w:spacing w:before="184"/>
        <w:rPr>
          <w:i/>
          <w:spacing w:val="-1"/>
          <w:sz w:val="20"/>
        </w:rPr>
      </w:pPr>
      <w:r>
        <w:rPr>
          <w:i/>
          <w:lang w:val="pt-BR"/>
        </w:rPr>
        <w:t xml:space="preserve">CLAUDESTINO COELHO DE LIMA (TININHO LIMA)</w:t>
      </w:r>
      <w:r>
        <w:rPr>
          <w:i/>
          <w:lang w:val="pt-BR"/>
        </w:rPr>
      </w:r>
      <w:r/>
    </w:p>
    <w:p>
      <w:pPr>
        <w:pStyle w:val="814"/>
        <w:rPr>
          <w:b/>
          <w:bCs/>
          <w:sz w:val="20"/>
          <w:szCs w:val="20"/>
          <w:highlight w:val="none"/>
        </w:rPr>
      </w:pPr>
      <w:r>
        <w:rPr>
          <w:b/>
          <w:sz w:val="20"/>
        </w:rPr>
      </w:r>
      <w:r/>
    </w:p>
    <w:p>
      <w:pPr>
        <w:pStyle w:val="814"/>
        <w:ind w:left="720" w:firstLine="7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4"/>
        <w:ind w:left="720" w:firstLine="720"/>
        <w:rPr>
          <w:sz w:val="20"/>
          <w:szCs w:val="20"/>
        </w:rPr>
      </w:pPr>
      <w:r>
        <w:rPr>
          <w:b/>
          <w:sz w:val="22"/>
          <w:szCs w:val="20"/>
          <w:highlight w:val="none"/>
        </w:rPr>
      </w:r>
      <w:r>
        <w:rPr>
          <w:b/>
          <w:sz w:val="22"/>
          <w:szCs w:val="20"/>
          <w:highlight w:val="none"/>
          <w:lang w:val="pt-BR"/>
        </w:rPr>
        <w:t xml:space="preserve">Moção de louvor a Claudestino Coelho de Lima (</w:t>
      </w:r>
      <w:r>
        <w:rPr>
          <w:b/>
          <w:sz w:val="22"/>
          <w:szCs w:val="20"/>
          <w:highlight w:val="none"/>
          <w:lang w:val="pt-BR"/>
        </w:rPr>
        <w:t xml:space="preserve">TININHO LIMA</w:t>
      </w:r>
      <w:r/>
      <w:r>
        <w:rPr>
          <w:b/>
          <w:sz w:val="22"/>
          <w:szCs w:val="20"/>
          <w:highlight w:val="none"/>
          <w:lang w:val="pt-BR"/>
        </w:rPr>
        <w:t xml:space="preserve">)</w:t>
      </w:r>
      <w:r>
        <w:rPr>
          <w:b/>
          <w:bCs/>
          <w:sz w:val="28"/>
          <w:szCs w:val="24"/>
          <w:highlight w:val="none"/>
        </w:rPr>
      </w:r>
      <w:r>
        <w:rPr>
          <w:b/>
          <w:bCs/>
          <w:sz w:val="22"/>
          <w:szCs w:val="22"/>
        </w:rPr>
      </w:r>
      <w:r>
        <w:rPr>
          <w:sz w:val="20"/>
          <w:szCs w:val="20"/>
        </w:rPr>
      </w:r>
    </w:p>
    <w:p>
      <w:pPr>
        <w:pStyle w:val="81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14"/>
      </w:pPr>
      <w:r/>
      <w:r/>
    </w:p>
    <w:p>
      <w:pPr>
        <w:pStyle w:val="81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Concede moção de louvor a </w:t>
      </w:r>
      <w:r>
        <w:rPr>
          <w:sz w:val="22"/>
          <w:lang w:val="pt-BR"/>
        </w:rPr>
        <w:t xml:space="preserve">Tininho Lima, em reconhecimento ao notável comprometimento e dedicação para com o bem-estar da comunidade do Rincão dos Marques e arredores.</w:t>
      </w:r>
      <w:r/>
    </w:p>
    <w:p>
      <w:pPr>
        <w:pStyle w:val="814"/>
        <w:rPr>
          <w:sz w:val="22"/>
        </w:rPr>
      </w:pPr>
      <w:r>
        <w:rPr>
          <w:sz w:val="22"/>
        </w:rPr>
      </w:r>
      <w:r/>
    </w:p>
    <w:p>
      <w:pPr>
        <w:pStyle w:val="814"/>
        <w:rPr>
          <w:sz w:val="22"/>
        </w:rPr>
      </w:pPr>
      <w:r>
        <w:rPr>
          <w:sz w:val="22"/>
        </w:rPr>
      </w:r>
      <w:r/>
    </w:p>
    <w:p>
      <w:pPr>
        <w:pStyle w:val="814"/>
        <w:ind w:left="1455" w:right="160"/>
        <w:jc w:val="left"/>
        <w:spacing w:before="168"/>
        <w:rPr>
          <w:spacing w:val="6"/>
        </w:rPr>
      </w:pPr>
      <w:r>
        <w:rPr>
          <w:spacing w:val="6"/>
        </w:rPr>
      </w:r>
      <w:r/>
    </w:p>
    <w:p>
      <w:pPr>
        <w:pStyle w:val="814"/>
        <w:ind w:left="1455" w:right="160"/>
        <w:jc w:val="right"/>
        <w:spacing w:before="168"/>
        <w:rPr>
          <w:spacing w:val="6"/>
        </w:rPr>
      </w:pPr>
      <w:r>
        <w:rPr>
          <w:spacing w:val="6"/>
        </w:rPr>
      </w:r>
      <w:r/>
    </w:p>
    <w:p>
      <w:pPr>
        <w:pStyle w:val="814"/>
        <w:ind w:left="1455" w:right="160"/>
        <w:jc w:val="right"/>
        <w:spacing w:before="168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4"/>
        <w:ind w:left="1455" w:right="160"/>
        <w:jc w:val="right"/>
        <w:spacing w:before="16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4"/>
        <w:ind w:left="1455" w:right="160"/>
        <w:jc w:val="right"/>
        <w:spacing w:before="16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4"/>
        <w:ind w:left="0" w:right="160"/>
        <w:jc w:val="left"/>
        <w:spacing w:before="16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4"/>
        <w:ind w:left="1455" w:right="160"/>
        <w:jc w:val="right"/>
        <w:spacing w:before="168"/>
        <w:rPr>
          <w:highlight w:val="none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14"/>
        <w:ind w:left="1455" w:right="160"/>
        <w:jc w:val="right"/>
        <w:spacing w:before="168"/>
        <w:rPr>
          <w:highlight w:val="none"/>
          <w:lang w:val="pt-BR"/>
        </w:rPr>
      </w:pPr>
      <w:r>
        <w:rPr>
          <w:spacing w:val="-7"/>
        </w:rPr>
        <w:t xml:space="preserve">C</w:t>
      </w:r>
      <w:r>
        <w:rPr>
          <w:spacing w:val="10"/>
        </w:rPr>
        <w:t xml:space="preserve">a</w:t>
      </w:r>
      <w:r>
        <w:rPr>
          <w:spacing w:val="6"/>
        </w:rPr>
        <w:t xml:space="preserve">n</w:t>
      </w:r>
      <w:r>
        <w:rPr>
          <w:spacing w:val="6"/>
        </w:rPr>
        <w:t xml:space="preserve">g</w:t>
      </w:r>
      <w:r>
        <w:rPr>
          <w:spacing w:val="6"/>
        </w:rPr>
        <w:t xml:space="preserve">u</w:t>
      </w:r>
      <w:r>
        <w:rPr>
          <w:spacing w:val="6"/>
        </w:rPr>
        <w:t xml:space="preserve">ç</w:t>
      </w:r>
      <w:r>
        <w:rPr>
          <w:spacing w:val="6"/>
        </w:rPr>
        <w:t xml:space="preserve">u</w:t>
      </w:r>
      <w:r>
        <w:rPr>
          <w:spacing w:val="-1"/>
        </w:rPr>
        <w:t xml:space="preserve">/</w:t>
      </w:r>
      <w:r>
        <w:rPr>
          <w:spacing w:val="-6"/>
        </w:rPr>
        <w:t xml:space="preserve">R</w:t>
      </w:r>
      <w:r>
        <w:rPr>
          <w:spacing w:val="6"/>
        </w:rPr>
        <w:t xml:space="preserve">S</w:t>
      </w:r>
      <w:r>
        <w:t xml:space="preserve">,</w:t>
      </w:r>
      <w:r>
        <w:rPr>
          <w:spacing w:val="9"/>
          <w:lang w:val="pt-BR"/>
        </w:rPr>
        <w:t xml:space="preserve"> 13</w:t>
      </w:r>
      <w:r>
        <w:rPr>
          <w:spacing w:val="12"/>
        </w:rPr>
        <w:t xml:space="preserve"> </w:t>
      </w:r>
      <w:r>
        <w:rPr>
          <w:spacing w:val="6"/>
        </w:rPr>
        <w:t xml:space="preserve">d</w:t>
      </w:r>
      <w:r>
        <w:t xml:space="preserve">e</w:t>
      </w:r>
      <w:r>
        <w:rPr>
          <w:spacing w:val="16"/>
        </w:rPr>
        <w:t xml:space="preserve"> </w:t>
      </w:r>
      <w:r>
        <w:rPr>
          <w:spacing w:val="16"/>
          <w:lang w:val="pt-BR"/>
        </w:rPr>
        <w:t xml:space="preserve">novembro</w:t>
      </w:r>
      <w:r>
        <w:rPr>
          <w:spacing w:val="17"/>
        </w:rPr>
        <w:t xml:space="preserve"> </w:t>
      </w:r>
      <w:r>
        <w:rPr>
          <w:spacing w:val="6"/>
        </w:rPr>
        <w:t xml:space="preserve">d</w:t>
      </w:r>
      <w:r>
        <w:t xml:space="preserve">e</w:t>
      </w:r>
      <w:r>
        <w:rPr>
          <w:spacing w:val="16"/>
        </w:rPr>
        <w:t xml:space="preserve"> </w:t>
      </w:r>
      <w:r>
        <w:rPr>
          <w:spacing w:val="5"/>
        </w:rPr>
        <w:t xml:space="preserve">202</w:t>
      </w:r>
      <w:r>
        <w:rPr>
          <w:lang w:val="pt-BR"/>
        </w:rPr>
        <w:t xml:space="preserve">3</w:t>
      </w:r>
      <w:r/>
    </w:p>
    <w:p>
      <w:pPr>
        <w:pStyle w:val="814"/>
        <w:rPr>
          <w:sz w:val="22"/>
        </w:rPr>
      </w:pPr>
      <w:r>
        <w:rPr>
          <w:sz w:val="22"/>
        </w:rPr>
      </w:r>
      <w:r/>
    </w:p>
    <w:p>
      <w:pPr>
        <w:pStyle w:val="814"/>
        <w:rPr>
          <w:sz w:val="22"/>
        </w:rPr>
      </w:pPr>
      <w:r>
        <w:rPr>
          <w:sz w:val="22"/>
        </w:rPr>
      </w:r>
      <w:r/>
    </w:p>
    <w:p>
      <w:pPr>
        <w:pStyle w:val="814"/>
        <w:rPr>
          <w:sz w:val="22"/>
        </w:rPr>
      </w:pPr>
      <w:r>
        <w:rPr>
          <w:sz w:val="22"/>
        </w:rPr>
      </w:r>
      <w:r/>
    </w:p>
    <w:p>
      <w:pPr>
        <w:pStyle w:val="814"/>
        <w:spacing w:before="6"/>
        <w:rPr>
          <w:sz w:val="22"/>
        </w:rPr>
      </w:pPr>
      <w:r>
        <w:rPr>
          <w:sz w:val="22"/>
        </w:rPr>
      </w:r>
      <w:r/>
    </w:p>
    <w:p>
      <w:pPr>
        <w:pStyle w:val="815"/>
        <w:ind w:left="1446"/>
        <w:jc w:val="center"/>
      </w:pPr>
      <w:r>
        <w:t xml:space="preserve">Jardel</w:t>
      </w:r>
      <w:r>
        <w:rPr>
          <w:spacing w:val="10"/>
        </w:rPr>
        <w:t xml:space="preserve"> </w:t>
      </w:r>
      <w:r>
        <w:t xml:space="preserve">Souza</w:t>
      </w:r>
      <w:r>
        <w:rPr>
          <w:spacing w:val="30"/>
        </w:rPr>
        <w:t xml:space="preserve"> </w:t>
      </w:r>
      <w:r>
        <w:t xml:space="preserve">de</w:t>
      </w:r>
      <w:r>
        <w:rPr>
          <w:spacing w:val="29"/>
        </w:rPr>
        <w:t xml:space="preserve"> </w:t>
      </w:r>
      <w:r>
        <w:t xml:space="preserve">Oliveira</w:t>
      </w:r>
      <w:r/>
    </w:p>
    <w:p>
      <w:pPr>
        <w:pStyle w:val="814"/>
        <w:ind w:left="4199"/>
        <w:jc w:val="left"/>
        <w:spacing w:before="4"/>
      </w:pPr>
      <w:r>
        <w:rPr>
          <w:lang w:val="pt-BR"/>
        </w:rPr>
        <w:t xml:space="preserve">   </w:t>
      </w:r>
      <w:r>
        <w:t xml:space="preserve">Vereador</w:t>
      </w:r>
      <w:r>
        <w:rPr>
          <w:spacing w:val="31"/>
        </w:rPr>
        <w:t xml:space="preserve"> </w:t>
      </w:r>
      <w:r>
        <w:t xml:space="preserve">Bancada</w:t>
      </w:r>
      <w:r>
        <w:rPr>
          <w:spacing w:val="47"/>
        </w:rPr>
        <w:t xml:space="preserve"> </w:t>
      </w:r>
      <w:r>
        <w:t xml:space="preserve">Do</w:t>
      </w:r>
      <w:r>
        <w:rPr>
          <w:spacing w:val="46"/>
        </w:rPr>
        <w:t xml:space="preserve"> </w:t>
      </w:r>
      <w:r>
        <w:t xml:space="preserve">PSDB</w:t>
      </w:r>
      <w:r/>
    </w:p>
    <w:p>
      <w:pPr>
        <w:pStyle w:val="814"/>
        <w:spacing w:before="9"/>
        <w:rPr>
          <w:sz w:val="10"/>
        </w:rPr>
      </w:pPr>
      <w:r>
        <w:rPr>
          <w:sz w:val="10"/>
        </w:rPr>
      </w:r>
      <w:r/>
    </w:p>
    <w:p>
      <w:pPr>
        <w:rPr>
          <w:sz w:val="10"/>
        </w:rPr>
        <w:sectPr>
          <w:footnotePr/>
          <w:endnotePr/>
          <w:type w:val="continuous"/>
          <w:pgSz w:w="12240" w:h="15840" w:orient="portrait"/>
          <w:pgMar w:top="580" w:right="1180" w:bottom="0" w:left="1160" w:header="720" w:footer="720" w:gutter="0"/>
          <w:cols w:num="1" w:sep="0" w:space="720" w:equalWidth="1"/>
          <w:docGrid w:linePitch="360"/>
        </w:sectPr>
      </w:pPr>
      <w:r>
        <w:rPr>
          <w:sz w:val="10"/>
        </w:rPr>
      </w:r>
      <w:r/>
    </w:p>
    <w:p>
      <w:pPr>
        <w:pStyle w:val="814"/>
        <w:rPr>
          <w:sz w:val="26"/>
        </w:rPr>
      </w:pPr>
      <w:r>
        <w:rPr>
          <w:sz w:val="26"/>
        </w:rPr>
      </w:r>
      <w:r/>
    </w:p>
    <w:p>
      <w:pPr>
        <w:ind w:left="172" w:right="1009" w:firstLine="112"/>
        <w:jc w:val="right"/>
        <w:spacing w:before="97" w:line="244" w:lineRule="auto"/>
        <w:rPr>
          <w:rFonts w:ascii="Cambria"/>
          <w:sz w:val="16"/>
        </w:rPr>
        <w:sectPr>
          <w:footnotePr/>
          <w:endnotePr/>
          <w:type w:val="continuous"/>
          <w:pgSz w:w="12240" w:h="15840" w:orient="portrait"/>
          <w:pgMar w:top="580" w:right="1180" w:bottom="0" w:left="1160" w:header="720" w:footer="720" w:gutter="0"/>
          <w:cols w:num="2" w:sep="0" w:space="720" w:equalWidth="0">
            <w:col w:w="1426" w:space="5268"/>
            <w:col w:w="3206" w:space="0"/>
          </w:cols>
          <w:docGrid w:linePitch="360"/>
        </w:sectPr>
      </w:pPr>
      <w:r>
        <w:br w:type="column"/>
      </w: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1"/>
          <w:sz w:val="16"/>
        </w:rPr>
        <w:t xml:space="preserve"> 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</w:rPr>
        <w:t xml:space="preserve">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/>
    </w:p>
    <w:p>
      <w:pPr>
        <w:pStyle w:val="814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4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4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4"/>
        <w:spacing w:before="6"/>
        <w:rPr>
          <w:rFonts w:ascii="Cambria"/>
          <w:sz w:val="29"/>
        </w:rPr>
      </w:pPr>
      <w:r>
        <w:rPr>
          <w:rFonts w:ascii="Cambria"/>
          <w:sz w:val="29"/>
        </w:rPr>
      </w:r>
      <w:r/>
    </w:p>
    <w:p>
      <w:pPr>
        <w:rPr>
          <w:rFonts w:ascii="Cambria"/>
          <w:sz w:val="29"/>
        </w:rPr>
        <w:sectPr>
          <w:footnotePr/>
          <w:endnotePr/>
          <w:type w:val="continuous"/>
          <w:pgSz w:w="12240" w:h="15840" w:orient="portrait"/>
          <w:pgMar w:top="580" w:right="1180" w:bottom="0" w:left="1160" w:header="720" w:footer="720" w:gutter="0"/>
          <w:cols w:num="1" w:sep="0" w:space="720" w:equalWidth="1"/>
          <w:docGrid w:linePitch="360"/>
        </w:sectPr>
      </w:pPr>
      <w:r>
        <w:rPr>
          <w:rFonts w:ascii="Cambria"/>
          <w:sz w:val="29"/>
        </w:rPr>
      </w:r>
      <w:r/>
    </w:p>
    <w:p>
      <w:pPr>
        <w:pStyle w:val="814"/>
        <w:spacing w:before="4"/>
        <w:rPr>
          <w:rFonts w:ascii="Cambria"/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jc w:val="center"/>
        <w:spacing w:before="1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1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80" w:bottom="0" w:left="1160" w:header="708" w:footer="708" w:gutter="0"/>
      <w:cols w:num="2" w:sep="0" w:space="708" w:equalWidth="0">
        <w:col w:w="6938" w:space="348"/>
        <w:col w:w="261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0"/>
    <w:link w:val="815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09"/>
    <w:next w:val="809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0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09"/>
    <w:next w:val="809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0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0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0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0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0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0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0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character" w:styleId="652">
    <w:name w:val="Title Char"/>
    <w:basedOn w:val="810"/>
    <w:link w:val="816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0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0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0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0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0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table" w:styleId="81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4">
    <w:name w:val="Body Text"/>
    <w:basedOn w:val="809"/>
    <w:uiPriority w:val="1"/>
    <w:qFormat/>
    <w:rPr>
      <w:sz w:val="19"/>
      <w:szCs w:val="19"/>
    </w:rPr>
  </w:style>
  <w:style w:type="paragraph" w:styleId="815" w:customStyle="1">
    <w:name w:val="Heading 1"/>
    <w:basedOn w:val="809"/>
    <w:uiPriority w:val="1"/>
    <w:qFormat/>
    <w:pPr>
      <w:ind w:left="175" w:right="160"/>
      <w:jc w:val="center"/>
      <w:outlineLvl w:val="1"/>
    </w:pPr>
    <w:rPr>
      <w:b/>
      <w:bCs/>
      <w:sz w:val="19"/>
      <w:szCs w:val="19"/>
    </w:rPr>
  </w:style>
  <w:style w:type="paragraph" w:styleId="816">
    <w:name w:val="Title"/>
    <w:basedOn w:val="809"/>
    <w:uiPriority w:val="1"/>
    <w:qFormat/>
    <w:pPr>
      <w:ind w:left="172"/>
      <w:spacing w:before="189"/>
    </w:pPr>
  </w:style>
  <w:style w:type="paragraph" w:styleId="817">
    <w:name w:val="List Paragraph"/>
    <w:basedOn w:val="809"/>
    <w:uiPriority w:val="1"/>
    <w:qFormat/>
  </w:style>
  <w:style w:type="paragraph" w:styleId="818" w:customStyle="1">
    <w:name w:val="Table Paragraph"/>
    <w:basedOn w:val="809"/>
    <w:uiPriority w:val="1"/>
    <w:qFormat/>
  </w:style>
  <w:style w:type="paragraph" w:styleId="819">
    <w:name w:val="Balloon Text"/>
    <w:basedOn w:val="809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0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6</cp:revision>
  <dcterms:created xsi:type="dcterms:W3CDTF">2022-05-18T12:00:00Z</dcterms:created>
  <dcterms:modified xsi:type="dcterms:W3CDTF">2023-11-13T12:47:50Z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