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Envio de correspondência.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Governo Federal e Governo do Estado</w:t>
      </w:r>
      <w:r>
        <w:rPr>
          <w:rFonts w:ascii="Lucida Sans Unicode" w:hAnsi="Lucida Sans Unicode" w:cs="Lucida Sans Unicode"/>
        </w:rPr>
      </w:r>
    </w:p>
    <w:p>
      <w:pPr>
        <w:ind w:firstLine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os destinatários acima nominados, a seguinte convocação</w:t>
      </w:r>
      <w:r>
        <w:rPr>
          <w:rFonts w:ascii="Lucida Sans Unicode" w:hAnsi="Lucida Sans Unicode" w:cs="Lucida Sans Unicode"/>
        </w:rPr>
        <w:t xml:space="preserve">: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both"/>
        <w:rPr>
          <w:rFonts w:ascii="Lucida Sans Unicode" w:hAnsi="Lucida Sans Unicod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sz w:val="16"/>
          <w:szCs w:val="16"/>
        </w:rPr>
        <w:tab/>
        <w:tab/>
      </w:r>
      <w:r>
        <w:rPr>
          <w:rFonts w:ascii="Lucida Sans Unicode" w:hAnsi="Lucida Sans Unicode" w:cs="Lucida Sans Unicode"/>
          <w:b/>
          <w:bCs/>
          <w:sz w:val="22"/>
          <w:szCs w:val="22"/>
        </w:rPr>
        <w:t xml:space="preserve">Envio de correspondência.</w:t>
      </w:r>
      <w:r>
        <w:rPr>
          <w:rFonts w:ascii="Lucida Sans Unicode" w:hAnsi="Lucida Sans Unicode" w:cs="Lucida Sans Unicode"/>
          <w:b/>
          <w:bCs/>
          <w:sz w:val="22"/>
          <w:szCs w:val="22"/>
        </w:rPr>
      </w:r>
    </w:p>
    <w:p>
      <w:pPr>
        <w:ind w:firstLine="708"/>
        <w:jc w:val="both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</w:r>
      <w:r>
        <w:rPr>
          <w:rFonts w:ascii="Lucida Sans Unicode" w:hAnsi="Lucida Sans Unicode" w:cs="Lucida Sans Unicode"/>
        </w:rPr>
        <w:t xml:space="preserve">Envio de correspondência solicitando apoio aos municípios </w:t>
      </w:r>
      <w:r>
        <w:rPr>
          <w:rFonts w:ascii="Lucida Sans Unicode" w:hAnsi="Lucida Sans Unicode" w:cs="Lucida Sans Unicode"/>
        </w:rPr>
      </w:r>
      <w:bookmarkStart w:id="0" w:name="_GoBack"/>
      <w:r>
        <w:rPr>
          <w:rFonts w:ascii="Lucida Sans Unicode" w:hAnsi="Lucida Sans Unicode" w:cs="Lucida Sans Unicode"/>
          <w:sz w:val="16"/>
          <w:szCs w:val="16"/>
        </w:rPr>
      </w:r>
      <w:bookmarkEnd w:id="0"/>
      <w:r>
        <w:rPr>
          <w:rFonts w:ascii="Lucida Sans Unicode" w:hAnsi="Lucida Sans Unicode" w:cs="Lucida Sans Unicode"/>
          <w:sz w:val="22"/>
          <w:szCs w:val="22"/>
        </w:rPr>
        <w:t xml:space="preserve">do Estado do RS para o enfrentamento da situação de estiagem, que tem causado grandes prejuízos.</w:t>
      </w:r>
      <w:r>
        <w:rPr>
          <w:rFonts w:ascii="Lucida Sans Unicode" w:hAnsi="Lucida Sans Unicode" w:cs="Lucida Sans Unicode"/>
        </w:rPr>
      </w:r>
      <w:r>
        <w:rPr>
          <w:rFonts w:ascii="Lucida Sans Unicode" w:hAnsi="Lucida Sans Unicode" w:cs="Lucida Sans Unicode"/>
          <w:sz w:val="22"/>
          <w:szCs w:val="22"/>
        </w:rPr>
      </w:r>
    </w:p>
    <w:p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Lucida Sans Unicode" w:hAnsi="Lucida Sans Unicode" w:cs="Lucida Sans Unicode"/>
          <w:highlight w:val="none"/>
        </w:rPr>
        <w:t xml:space="preserve">Solicitamos também medidas e políticas públicas para o momento pós estiagem, visto que os prejuízos são imensuráveis neste momento.</w:t>
      </w:r>
      <w:r>
        <w:rPr>
          <w:highlight w:val="none"/>
        </w:rPr>
      </w:r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Canguçu, 13</w:t>
      </w:r>
      <w:r>
        <w:rPr>
          <w:rFonts w:ascii="Lucida Sans Unicode" w:hAnsi="Lucida Sans Unicode" w:cs="Lucida Sans Unicode"/>
        </w:rPr>
        <w:t xml:space="preserve"> de fevereiro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6</cp:revision>
  <dcterms:created xsi:type="dcterms:W3CDTF">2022-03-31T13:55:00Z</dcterms:created>
  <dcterms:modified xsi:type="dcterms:W3CDTF">2023-02-13T13:09:20Z</dcterms:modified>
</cp:coreProperties>
</file>