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6"/>
        <w:spacing w:before="5"/>
        <w:rPr>
          <w:rFonts w:ascii="Times New Roman"/>
          <w:sz w:val="12"/>
        </w:rPr>
      </w:pPr>
      <w:r>
        <w:rPr>
          <w:rFonts w:ascii="Times New Roman"/>
          <w:sz w:val="12"/>
        </w:rPr>
      </w:r>
      <w:r/>
    </w:p>
    <w:p>
      <w:pPr>
        <w:ind w:left="1529" w:right="0" w:firstLine="0"/>
        <w:jc w:val="left"/>
        <w:spacing w:before="100"/>
        <w:rPr>
          <w:b/>
          <w:sz w:val="20"/>
        </w:rPr>
      </w:pPr>
      <w:r>
        <w:rPr>
          <w:b/>
          <w:sz w:val="20"/>
        </w:rPr>
        <w:t xml:space="preserve">MENSAGEM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 xml:space="preserve">LEGISLATIVA:</w:t>
      </w:r>
      <w:r/>
    </w:p>
    <w:p>
      <w:pPr>
        <w:pStyle w:val="866"/>
        <w:rPr>
          <w:b/>
        </w:rPr>
      </w:pPr>
      <w:r>
        <w:rPr>
          <w:b/>
        </w:rPr>
      </w:r>
      <w:r/>
    </w:p>
    <w:p>
      <w:pPr>
        <w:pStyle w:val="866"/>
        <w:rPr>
          <w:b/>
        </w:rPr>
      </w:pPr>
      <w:r>
        <w:rPr>
          <w:b/>
        </w:rPr>
      </w:r>
      <w:r/>
    </w:p>
    <w:p>
      <w:pPr>
        <w:ind w:left="113" w:right="0" w:firstLine="0"/>
        <w:jc w:val="left"/>
        <w:spacing w:before="0"/>
        <w:rPr>
          <w:b/>
          <w:sz w:val="20"/>
        </w:rPr>
      </w:pPr>
      <w:r>
        <w:rPr>
          <w:b/>
          <w:sz w:val="20"/>
          <w:shd w:val="clear" w:color="auto" w:fill="fafafa"/>
        </w:rPr>
        <w:t xml:space="preserve">JUSTIFICATIVA</w:t>
      </w:r>
      <w:r/>
    </w:p>
    <w:p>
      <w:pPr>
        <w:pStyle w:val="866"/>
        <w:rPr>
          <w:b/>
        </w:rPr>
      </w:pPr>
      <w:r>
        <w:rPr>
          <w:b/>
        </w:rPr>
      </w:r>
      <w:r/>
    </w:p>
    <w:p>
      <w:pPr>
        <w:ind w:left="113" w:right="0" w:firstLine="0"/>
        <w:jc w:val="left"/>
        <w:spacing w:before="0"/>
        <w:rPr>
          <w:b/>
          <w:sz w:val="20"/>
        </w:rPr>
      </w:pPr>
      <w:r>
        <w:rPr>
          <w:b/>
          <w:sz w:val="20"/>
          <w:shd w:val="clear" w:color="auto" w:fill="fafafa"/>
        </w:rPr>
        <w:t xml:space="preserve">Senhor</w:t>
      </w:r>
      <w:r>
        <w:rPr>
          <w:b/>
          <w:spacing w:val="-10"/>
          <w:sz w:val="20"/>
          <w:shd w:val="clear" w:color="auto" w:fill="fafafa"/>
        </w:rPr>
        <w:t xml:space="preserve"> </w:t>
      </w:r>
      <w:r>
        <w:rPr>
          <w:b/>
          <w:sz w:val="20"/>
          <w:shd w:val="clear" w:color="auto" w:fill="fafafa"/>
        </w:rPr>
        <w:t xml:space="preserve">Presidente,</w:t>
      </w:r>
      <w:r/>
    </w:p>
    <w:p>
      <w:pPr>
        <w:ind w:left="113" w:right="0" w:firstLine="0"/>
        <w:jc w:val="left"/>
        <w:spacing w:before="0"/>
        <w:rPr>
          <w:b/>
          <w:sz w:val="20"/>
        </w:rPr>
      </w:pPr>
      <w:r>
        <w:rPr>
          <w:b/>
          <w:sz w:val="20"/>
          <w:shd w:val="clear" w:color="auto" w:fill="fafafa"/>
        </w:rPr>
        <w:t xml:space="preserve">Senhores</w:t>
      </w:r>
      <w:r>
        <w:rPr>
          <w:b/>
          <w:spacing w:val="-7"/>
          <w:sz w:val="20"/>
          <w:shd w:val="clear" w:color="auto" w:fill="fafafa"/>
        </w:rPr>
        <w:t xml:space="preserve"> </w:t>
      </w:r>
      <w:r>
        <w:rPr>
          <w:b/>
          <w:sz w:val="20"/>
          <w:shd w:val="clear" w:color="auto" w:fill="fafafa"/>
        </w:rPr>
        <w:t xml:space="preserve">(as)</w:t>
      </w:r>
      <w:r>
        <w:rPr>
          <w:b/>
          <w:spacing w:val="-7"/>
          <w:sz w:val="20"/>
          <w:shd w:val="clear" w:color="auto" w:fill="fafafa"/>
        </w:rPr>
        <w:t xml:space="preserve"> </w:t>
      </w:r>
      <w:r>
        <w:rPr>
          <w:b/>
          <w:sz w:val="20"/>
          <w:shd w:val="clear" w:color="auto" w:fill="fafafa"/>
        </w:rPr>
        <w:t xml:space="preserve">Vereadores</w:t>
      </w:r>
      <w:r>
        <w:rPr>
          <w:b/>
          <w:spacing w:val="-7"/>
          <w:sz w:val="20"/>
          <w:shd w:val="clear" w:color="auto" w:fill="fafafa"/>
        </w:rPr>
        <w:t xml:space="preserve"> </w:t>
      </w:r>
      <w:r>
        <w:rPr>
          <w:b/>
          <w:sz w:val="20"/>
          <w:shd w:val="clear" w:color="auto" w:fill="fafafa"/>
        </w:rPr>
        <w:t xml:space="preserve">(as),</w:t>
      </w:r>
      <w:r/>
    </w:p>
    <w:p>
      <w:pPr>
        <w:pStyle w:val="866"/>
        <w:rPr>
          <w:b/>
        </w:rPr>
      </w:pPr>
      <w:r>
        <w:rPr>
          <w:b/>
        </w:rPr>
      </w:r>
      <w:r/>
    </w:p>
    <w:p>
      <w:pPr>
        <w:pStyle w:val="866"/>
        <w:ind w:left="113" w:right="610" w:firstLine="708"/>
      </w:pPr>
      <w:r>
        <w:t xml:space="preserve">O Projeto de Lei apresentado busca </w:t>
      </w:r>
      <w:r>
        <w:rPr>
          <w:lang w:val="pt-BR"/>
        </w:rPr>
        <w:t xml:space="preserve">auxiliar o exercito Brasileiro, referente á entrega de água que estão sendo realizadas no interior do nosso município.</w:t>
      </w:r>
      <w:r/>
    </w:p>
    <w:p>
      <w:pPr>
        <w:pStyle w:val="866"/>
        <w:ind w:left="113" w:right="610" w:firstLine="708"/>
        <w:rPr>
          <w:highlight w:val="none"/>
          <w:lang w:val="pt-BR"/>
        </w:rPr>
      </w:pPr>
      <w:r>
        <w:t xml:space="preserve">“O acesso à água potável e ao saneamento básico é um direito humano essencial” (ONU, julho/2010). Trata-se de priorizar a água, reconhecendo-a como um bem essencial à vida</w:t>
      </w:r>
      <w:r>
        <w:rPr>
          <w:lang w:val="pt-BR"/>
        </w:rPr>
        <w:t xml:space="preserve">,</w:t>
      </w:r>
      <w:r>
        <w:t xml:space="preserve"> portanto merecedor de cuidados e controle por parte do Poder Público, diferencia</w:t>
      </w:r>
      <w:r>
        <w:t xml:space="preserve">do dos demais serviços por ele prestados</w:t>
      </w:r>
      <w:r>
        <w:rPr>
          <w:lang w:val="pt-BR"/>
        </w:rPr>
        <w:t xml:space="preserve">.</w:t>
      </w:r>
      <w:r/>
    </w:p>
    <w:p>
      <w:pPr>
        <w:pStyle w:val="866"/>
        <w:ind w:left="113" w:right="610" w:firstLine="708"/>
      </w:pPr>
      <w:r>
        <w:rPr>
          <w:highlight w:val="none"/>
        </w:rPr>
      </w:r>
      <w:r>
        <w:t xml:space="preserve">Atualmente o mundo vem enfrentando inúmeros problemas com relação à falta de água, diante disso sentimos a necessidade de desenvolver um trabalho que objetivasse</w:t>
      </w:r>
      <w:r>
        <w:rPr>
          <w:highlight w:val="none"/>
          <w:lang w:val="pt-BR"/>
        </w:rPr>
        <w:t xml:space="preserve"> o Poder Executivo Municipal á fornecer diesel para os caminhões do exercito que estão realizando entregas de água potável no interior de nosso município, visto que o nosso município está passando por um período de estiagem. </w:t>
      </w:r>
      <w:r>
        <w:rPr>
          <w:highlight w:val="none"/>
        </w:rPr>
      </w:r>
      <w:r/>
    </w:p>
    <w:p>
      <w:pPr>
        <w:pStyle w:val="866"/>
        <w:rPr>
          <w:sz w:val="24"/>
        </w:rPr>
      </w:pPr>
      <w:r>
        <w:rPr>
          <w:sz w:val="24"/>
        </w:rPr>
      </w:r>
      <w:r/>
    </w:p>
    <w:p>
      <w:pPr>
        <w:pStyle w:val="866"/>
        <w:rPr>
          <w:sz w:val="24"/>
        </w:rPr>
      </w:pPr>
      <w:r>
        <w:rPr>
          <w:sz w:val="24"/>
        </w:rPr>
      </w:r>
      <w:r/>
    </w:p>
    <w:p>
      <w:pPr>
        <w:pStyle w:val="866"/>
        <w:spacing w:before="8"/>
        <w:rPr>
          <w:sz w:val="34"/>
        </w:rPr>
      </w:pPr>
      <w:r>
        <w:rPr>
          <w:sz w:val="34"/>
        </w:rPr>
      </w:r>
      <w:r/>
    </w:p>
    <w:p>
      <w:pPr>
        <w:pStyle w:val="866"/>
        <w:ind w:left="1529" w:right="4207"/>
      </w:pPr>
      <w:r>
        <w:t xml:space="preserve">Sala de Sessões Joaquim de Deus Nunes</w:t>
      </w:r>
      <w:r>
        <w:rPr>
          <w:spacing w:val="-68"/>
        </w:rPr>
        <w:t xml:space="preserve"> </w:t>
      </w:r>
      <w:r>
        <w:t xml:space="preserve">Canguçu/RS,</w:t>
      </w:r>
      <w:r>
        <w:rPr>
          <w:spacing w:val="-2"/>
        </w:rPr>
        <w:t xml:space="preserve"> </w:t>
      </w:r>
      <w:r>
        <w:rPr>
          <w:lang w:val="pt-BR"/>
        </w:rPr>
        <w:t xml:space="preserve">1</w:t>
      </w:r>
      <w:r>
        <w:t xml:space="preserve">3</w:t>
      </w:r>
      <w:r>
        <w:rPr>
          <w:spacing w:val="67"/>
        </w:rPr>
        <w:t xml:space="preserve"> </w:t>
      </w:r>
      <w:r>
        <w:t xml:space="preserve">de</w:t>
      </w:r>
      <w:r>
        <w:rPr>
          <w:spacing w:val="-1"/>
        </w:rPr>
        <w:t xml:space="preserve"> </w:t>
      </w:r>
      <w:r>
        <w:t xml:space="preserve">Março</w:t>
      </w:r>
      <w:r>
        <w:rPr>
          <w:spacing w:val="67"/>
        </w:rPr>
        <w:t xml:space="preserve"> </w:t>
      </w:r>
      <w:r>
        <w:t xml:space="preserve">de</w:t>
      </w:r>
      <w:r>
        <w:rPr>
          <w:spacing w:val="-2"/>
        </w:rPr>
        <w:t xml:space="preserve"> </w:t>
      </w:r>
      <w:r>
        <w:t xml:space="preserve">2023.</w:t>
      </w:r>
      <w:r/>
    </w:p>
    <w:p>
      <w:pPr>
        <w:pStyle w:val="866"/>
        <w:spacing w:before="5"/>
        <w:rPr>
          <w:sz w:val="26"/>
        </w:rPr>
      </w:pPr>
      <w:r>
        <w:rPr>
          <w:sz w:val="26"/>
        </w:rPr>
      </w:r>
      <w:r/>
    </w:p>
    <w:p>
      <w:pPr>
        <w:spacing w:after="0"/>
        <w:rPr>
          <w:sz w:val="26"/>
        </w:rPr>
        <w:sectPr>
          <w:headerReference w:type="default" r:id="rId8"/>
          <w:footnotePr/>
          <w:endnotePr/>
          <w:type w:val="continuous"/>
          <w:pgSz w:w="11910" w:h="16840" w:orient="portrait"/>
          <w:pgMar w:top="2560" w:right="1020" w:bottom="280" w:left="1020" w:header="709" w:footer="709" w:gutter="0"/>
          <w:pgNumType w:start="1"/>
          <w:cols w:num="1" w:sep="0" w:space="1701" w:equalWidth="1"/>
          <w:docGrid w:linePitch="360"/>
        </w:sectPr>
      </w:pPr>
      <w:r>
        <w:rPr>
          <w:sz w:val="26"/>
        </w:rPr>
      </w:r>
      <w:r/>
    </w:p>
    <w:p>
      <w:pPr>
        <w:pStyle w:val="866"/>
        <w:spacing w:before="11"/>
        <w:rPr>
          <w:sz w:val="14"/>
        </w:rPr>
      </w:pPr>
      <w:r>
        <w:rPr>
          <w:sz w:val="14"/>
        </w:rPr>
      </w:r>
      <w:r/>
    </w:p>
    <w:p>
      <w:pPr>
        <w:ind w:left="1600" w:right="0" w:firstLine="0"/>
        <w:jc w:val="left"/>
        <w:spacing w:before="3"/>
        <w:rPr>
          <w:b/>
          <w:bCs/>
          <w:sz w:val="20"/>
          <w:szCs w:val="20"/>
        </w:rPr>
      </w:pPr>
      <w:r>
        <w:rPr>
          <w:b/>
          <w:sz w:val="20"/>
          <w:highlight w:val="none"/>
          <w:lang w:val="pt-BR"/>
        </w:rPr>
      </w:r>
      <w:r>
        <w:rPr>
          <w:b/>
          <w:sz w:val="20"/>
          <w:highlight w:val="none"/>
          <w:lang w:val="pt-BR"/>
        </w:rPr>
      </w:r>
      <w:r/>
    </w:p>
    <w:p>
      <w:pPr>
        <w:ind w:left="1600" w:right="0" w:firstLine="0"/>
        <w:jc w:val="left"/>
        <w:spacing w:before="3"/>
        <w:rPr>
          <w:b/>
          <w:bCs/>
          <w:sz w:val="20"/>
          <w:szCs w:val="20"/>
          <w:highlight w:val="none"/>
          <w:lang w:val="pt-BR"/>
        </w:rPr>
      </w:pPr>
      <w:r>
        <w:rPr>
          <w:b/>
          <w:sz w:val="20"/>
          <w:highlight w:val="none"/>
          <w:lang w:val="pt-BR"/>
        </w:rPr>
      </w:r>
      <w:r>
        <w:rPr>
          <w:b/>
          <w:sz w:val="20"/>
          <w:highlight w:val="none"/>
          <w:lang w:val="pt-BR"/>
        </w:rPr>
      </w:r>
      <w:r/>
    </w:p>
    <w:p>
      <w:pPr>
        <w:ind w:left="1600" w:right="0" w:firstLine="0"/>
        <w:jc w:val="left"/>
        <w:spacing w:before="3"/>
        <w:rPr>
          <w:b/>
          <w:bCs/>
          <w:sz w:val="20"/>
          <w:szCs w:val="20"/>
          <w:highlight w:val="none"/>
          <w:lang w:val="pt-BR"/>
        </w:rPr>
      </w:pPr>
      <w:r>
        <w:rPr>
          <w:b/>
          <w:sz w:val="20"/>
          <w:lang w:val="pt-BR"/>
        </w:rPr>
        <w:t xml:space="preserve">MARCELO ROMIG MARON</w:t>
      </w:r>
      <w:r/>
    </w:p>
    <w:p>
      <w:pPr>
        <w:ind w:left="1531" w:right="0" w:firstLine="0"/>
        <w:jc w:val="left"/>
        <w:spacing w:before="0"/>
        <w:rPr>
          <w:b/>
          <w:sz w:val="20"/>
        </w:rPr>
      </w:pPr>
      <w:r>
        <w:rPr>
          <w:rFonts w:ascii="Times New Roman"/>
          <w:sz w:val="20"/>
          <w:shd w:val="clear" w:color="auto" w:fill="fafafa"/>
        </w:rPr>
        <w:t xml:space="preserve"> </w:t>
      </w:r>
      <w:r>
        <w:rPr>
          <w:rFonts w:ascii="Times New Roman"/>
          <w:spacing w:val="-32"/>
          <w:sz w:val="20"/>
          <w:shd w:val="clear" w:color="auto" w:fill="fafafa"/>
        </w:rPr>
        <w:t xml:space="preserve"> </w:t>
      </w:r>
      <w:r>
        <w:rPr>
          <w:b/>
          <w:sz w:val="20"/>
          <w:shd w:val="clear" w:color="auto" w:fill="fafafa"/>
        </w:rPr>
        <w:t xml:space="preserve">Vereador</w:t>
      </w:r>
      <w:r>
        <w:rPr>
          <w:b/>
          <w:spacing w:val="-5"/>
          <w:sz w:val="20"/>
          <w:shd w:val="clear" w:color="auto" w:fill="fafafa"/>
        </w:rPr>
        <w:t xml:space="preserve"> </w:t>
      </w:r>
      <w:r>
        <w:rPr>
          <w:b/>
          <w:sz w:val="20"/>
          <w:shd w:val="clear" w:color="auto" w:fill="fafafa"/>
        </w:rPr>
        <w:t xml:space="preserve">–</w:t>
      </w:r>
      <w:r>
        <w:rPr>
          <w:b/>
          <w:spacing w:val="-3"/>
          <w:sz w:val="20"/>
          <w:shd w:val="clear" w:color="auto" w:fill="fafafa"/>
        </w:rPr>
        <w:t xml:space="preserve"> </w:t>
      </w:r>
      <w:r>
        <w:rPr>
          <w:b/>
          <w:sz w:val="20"/>
          <w:shd w:val="clear" w:color="auto" w:fill="fafafa"/>
          <w:lang w:val="pt-BR"/>
        </w:rPr>
        <w:t xml:space="preserve">PTB</w:t>
      </w:r>
      <w:r/>
    </w:p>
    <w:p>
      <w:pPr>
        <w:jc w:val="left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2560" w:right="1020" w:bottom="280" w:left="1020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pStyle w:val="866"/>
        <w:rPr>
          <w:b/>
        </w:rPr>
      </w:pPr>
      <w:r>
        <w:rPr>
          <w:b/>
        </w:rPr>
      </w:r>
      <w:r/>
    </w:p>
    <w:p>
      <w:pPr>
        <w:pStyle w:val="866"/>
        <w:rPr>
          <w:b/>
        </w:rPr>
      </w:pPr>
      <w:r>
        <w:rPr>
          <w:b/>
        </w:rPr>
      </w:r>
      <w:r/>
    </w:p>
    <w:p>
      <w:pPr>
        <w:pStyle w:val="866"/>
        <w:rPr>
          <w:b/>
        </w:rPr>
      </w:pPr>
      <w:r>
        <w:rPr>
          <w:b/>
        </w:rPr>
      </w:r>
      <w:r/>
    </w:p>
    <w:p>
      <w:pPr>
        <w:ind w:left="229" w:right="113" w:firstLine="0"/>
        <w:jc w:val="left"/>
        <w:spacing w:before="0"/>
        <w:rPr>
          <w:b/>
          <w:bCs/>
          <w:sz w:val="20"/>
          <w:szCs w:val="20"/>
          <w:lang w:val="pt-BR"/>
        </w:rPr>
      </w:pPr>
      <w:r>
        <w:rPr>
          <w:b/>
          <w:sz w:val="20"/>
          <w:lang w:val="pt-BR"/>
        </w:rPr>
        <w:t xml:space="preserve"> </w:t>
        <w:tab/>
      </w:r>
      <w:r>
        <w:rPr>
          <w:b/>
          <w:sz w:val="20"/>
        </w:rPr>
        <w:t xml:space="preserve">Dispõe sobre </w:t>
      </w:r>
      <w:r>
        <w:rPr>
          <w:b/>
          <w:sz w:val="20"/>
          <w:lang w:val="pt-BR"/>
        </w:rPr>
        <w:t xml:space="preserve">fornecimento de DIESEL para os caminhões do Exército que estão realizando entrega de água potável no interior do município de Canguçu;</w:t>
      </w:r>
      <w:r>
        <w:rPr>
          <w:sz w:val="20"/>
        </w:rPr>
      </w:r>
      <w:r/>
    </w:p>
    <w:p>
      <w:pPr>
        <w:ind w:left="0" w:right="113" w:firstLine="720"/>
        <w:jc w:val="left"/>
        <w:spacing w:before="0"/>
        <w:rPr>
          <w:sz w:val="20"/>
          <w:szCs w:val="20"/>
        </w:rPr>
      </w:pPr>
      <w:r>
        <w:rPr>
          <w:b/>
          <w:sz w:val="20"/>
          <w:lang w:val="pt-BR"/>
        </w:rPr>
      </w:r>
      <w:r>
        <w:rPr>
          <w:b/>
          <w:sz w:val="20"/>
        </w:rPr>
        <w:t xml:space="preserve">MARCUS VINICIUS MULLER PEGORARO</w:t>
      </w:r>
      <w:r>
        <w:rPr>
          <w:sz w:val="20"/>
        </w:rPr>
        <w:t xml:space="preserve">, Prefeito Municipal de Canguçu, Estado do Rio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Grande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Sul,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no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uso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das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atribuições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legais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que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lhe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são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conferidas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pela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Lei</w:t>
      </w:r>
      <w:r>
        <w:rPr>
          <w:sz w:val="20"/>
          <w:lang w:val="pt-BR"/>
        </w:rPr>
        <w:t xml:space="preserve"> </w:t>
      </w:r>
      <w:r>
        <w:rPr>
          <w:sz w:val="20"/>
        </w:rPr>
        <w:t xml:space="preserve">Orgânica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do</w:t>
      </w:r>
      <w:r>
        <w:rPr>
          <w:sz w:val="20"/>
          <w:lang w:val="pt-BR"/>
        </w:rPr>
        <w:t xml:space="preserve"> </w:t>
      </w:r>
      <w:r>
        <w:t xml:space="preserve">Município</w:t>
      </w:r>
      <w:r>
        <w:rPr>
          <w:lang w:val="pt-BR"/>
        </w:rPr>
        <w:t xml:space="preserve">;</w:t>
      </w:r>
      <w:r>
        <w:rPr>
          <w:sz w:val="20"/>
        </w:rPr>
      </w:r>
      <w:r/>
    </w:p>
    <w:p>
      <w:pPr>
        <w:pStyle w:val="866"/>
      </w:pPr>
      <w:r/>
      <w:r/>
    </w:p>
    <w:p>
      <w:pPr>
        <w:pStyle w:val="866"/>
        <w:ind w:left="1531"/>
      </w:pPr>
      <w:r>
        <w:rPr>
          <w:b/>
        </w:rPr>
        <w:t xml:space="preserve">FAÇO</w:t>
      </w:r>
      <w:r>
        <w:rPr>
          <w:b/>
          <w:spacing w:val="-5"/>
        </w:rPr>
        <w:t xml:space="preserve"> </w:t>
      </w:r>
      <w:r>
        <w:rPr>
          <w:b/>
        </w:rPr>
        <w:t xml:space="preserve">SABER,</w:t>
      </w:r>
      <w:r>
        <w:rPr>
          <w:b/>
          <w:spacing w:val="-3"/>
        </w:rPr>
        <w:t xml:space="preserve"> </w:t>
      </w:r>
      <w:r>
        <w:t xml:space="preserve">que</w:t>
      </w:r>
      <w:r>
        <w:rPr>
          <w:spacing w:val="-4"/>
        </w:rPr>
        <w:t xml:space="preserve"> </w:t>
      </w:r>
      <w:r>
        <w:t xml:space="preserve">a</w:t>
      </w:r>
      <w:r>
        <w:rPr>
          <w:spacing w:val="-4"/>
        </w:rPr>
        <w:t xml:space="preserve"> </w:t>
      </w:r>
      <w:r>
        <w:t xml:space="preserve">Câmara</w:t>
      </w:r>
      <w:r>
        <w:rPr>
          <w:spacing w:val="-3"/>
        </w:rPr>
        <w:t xml:space="preserve"> </w:t>
      </w:r>
      <w:r>
        <w:t xml:space="preserve">Municipal</w:t>
      </w:r>
      <w:r>
        <w:rPr>
          <w:spacing w:val="-5"/>
        </w:rPr>
        <w:t xml:space="preserve"> </w:t>
      </w:r>
      <w:r>
        <w:t xml:space="preserve">aprovou</w:t>
      </w:r>
      <w:r>
        <w:rPr>
          <w:spacing w:val="-3"/>
        </w:rPr>
        <w:t xml:space="preserve"> </w:t>
      </w:r>
      <w:r>
        <w:t xml:space="preserve">e</w:t>
      </w:r>
      <w:r>
        <w:rPr>
          <w:spacing w:val="-4"/>
        </w:rPr>
        <w:t xml:space="preserve"> </w:t>
      </w:r>
      <w:r>
        <w:t xml:space="preserve">eu</w:t>
      </w:r>
      <w:r>
        <w:rPr>
          <w:spacing w:val="-3"/>
        </w:rPr>
        <w:t xml:space="preserve"> </w:t>
      </w:r>
      <w:r>
        <w:t xml:space="preserve">sanciono</w:t>
      </w:r>
      <w:r>
        <w:rPr>
          <w:spacing w:val="-5"/>
        </w:rPr>
        <w:t xml:space="preserve"> </w:t>
      </w:r>
      <w:r>
        <w:t xml:space="preserve">a</w:t>
      </w:r>
      <w:r>
        <w:rPr>
          <w:spacing w:val="-4"/>
        </w:rPr>
        <w:t xml:space="preserve"> </w:t>
      </w:r>
      <w:r>
        <w:t xml:space="preserve">seguinte</w:t>
      </w:r>
      <w:r>
        <w:rPr>
          <w:spacing w:val="-4"/>
        </w:rPr>
        <w:t xml:space="preserve"> </w:t>
      </w:r>
      <w:r>
        <w:t xml:space="preserve">lei:</w:t>
      </w:r>
      <w:r/>
    </w:p>
    <w:p>
      <w:pPr>
        <w:pStyle w:val="866"/>
        <w:spacing w:before="9"/>
        <w:rPr>
          <w:sz w:val="11"/>
        </w:rPr>
      </w:pPr>
      <w:r>
        <w:rPr>
          <w:sz w:val="11"/>
        </w:rPr>
      </w:r>
      <w:r/>
    </w:p>
    <w:p>
      <w:pPr>
        <w:pStyle w:val="866"/>
        <w:ind w:left="113" w:right="54"/>
        <w:spacing w:before="100"/>
      </w:pPr>
      <w:r>
        <w:rPr>
          <w:shd w:val="clear" w:color="auto" w:fill="fafafa"/>
        </w:rPr>
        <w:t xml:space="preserve">Art. 1º </w:t>
      </w:r>
      <w:r>
        <w:rPr>
          <w:lang w:val="pt-BR"/>
        </w:rPr>
        <w:t xml:space="preserve">Autoriza o Poder Executivo Municipal á fornecer Diesel para os Caminhões do Exército que estão em uso para os fins de distribuição de água para o interior do município de Canguçu .</w:t>
      </w:r>
      <w:r/>
    </w:p>
    <w:p>
      <w:pPr>
        <w:pStyle w:val="866"/>
      </w:pPr>
      <w:r/>
      <w:r/>
    </w:p>
    <w:p>
      <w:pPr>
        <w:pStyle w:val="866"/>
        <w:ind w:left="113" w:right="312"/>
        <w:tabs>
          <w:tab w:val="left" w:pos="821" w:leader="none"/>
        </w:tabs>
      </w:pPr>
      <w:r>
        <w:rPr>
          <w:rFonts w:ascii="Times New Roman" w:hAnsi="Times New Roman"/>
          <w:shd w:val="clear" w:color="auto" w:fill="fafafa"/>
        </w:rPr>
        <w:t xml:space="preserve"> </w:t>
        <w:tab/>
      </w:r>
      <w:r>
        <w:rPr>
          <w:b/>
          <w:shd w:val="clear" w:color="auto" w:fill="fafafa"/>
        </w:rPr>
        <w:t xml:space="preserve">Parágrafo único:</w:t>
      </w:r>
      <w:r>
        <w:rPr>
          <w:b/>
        </w:rPr>
        <w:t xml:space="preserve"> </w:t>
      </w:r>
      <w:r>
        <w:t xml:space="preserve">“O acesso à água potável e ao saneamento básico é um direito humano essencial” (ONU, julho/2010). Trata-se de priorizar a água, reconhecendo-a como um bem essencial à vida</w:t>
      </w:r>
      <w:r>
        <w:rPr>
          <w:lang w:val="pt-BR"/>
        </w:rPr>
        <w:t xml:space="preserve">, </w:t>
      </w:r>
      <w:r>
        <w:t xml:space="preserve">portanto merecedor de cuidados e controle por parte do Poder Público, diferencia</w:t>
      </w:r>
      <w:r>
        <w:t xml:space="preserve">do dos demais serviços por ele prestados</w:t>
      </w:r>
      <w:r>
        <w:rPr>
          <w:lang w:val="pt-BR"/>
        </w:rPr>
        <w:t xml:space="preserve">.</w:t>
      </w:r>
      <w:r/>
    </w:p>
    <w:p>
      <w:pPr>
        <w:pStyle w:val="866"/>
      </w:pPr>
      <w:r/>
      <w:r/>
    </w:p>
    <w:p>
      <w:pPr>
        <w:pStyle w:val="866"/>
      </w:pPr>
      <w:r/>
      <w:r/>
    </w:p>
    <w:p>
      <w:pPr>
        <w:pStyle w:val="866"/>
        <w:ind w:left="113" w:right="3031"/>
        <w:spacing w:line="480" w:lineRule="auto"/>
      </w:pPr>
      <w:r>
        <w:rPr>
          <w:shd w:val="clear" w:color="auto" w:fill="fafafa"/>
        </w:rPr>
        <w:t xml:space="preserve">Art. 5º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 xml:space="preserve">Esta lei entra em vigor na data de sua publicação.</w:t>
      </w:r>
      <w:r>
        <w:rPr>
          <w:spacing w:val="-68"/>
        </w:rPr>
        <w:t xml:space="preserve"> </w:t>
      </w:r>
      <w:r>
        <w:rPr>
          <w:shd w:val="clear" w:color="auto" w:fill="fafafa"/>
        </w:rPr>
        <w:t xml:space="preserve">Canguçu,</w:t>
      </w:r>
      <w:r>
        <w:rPr>
          <w:spacing w:val="-1"/>
          <w:shd w:val="clear" w:color="auto" w:fill="fafafa"/>
        </w:rPr>
        <w:t xml:space="preserve"> </w:t>
      </w:r>
      <w:r>
        <w:rPr>
          <w:shd w:val="clear" w:color="auto" w:fill="fafafa"/>
          <w:lang w:val="pt-BR"/>
        </w:rPr>
        <w:t xml:space="preserve">13 de março de 2023</w:t>
      </w:r>
      <w:r/>
    </w:p>
    <w:p>
      <w:pPr>
        <w:pStyle w:val="866"/>
      </w:pPr>
      <w:r/>
      <w:r/>
    </w:p>
    <w:p>
      <w:pPr>
        <w:ind w:left="1531" w:right="0" w:firstLine="0"/>
        <w:jc w:val="left"/>
        <w:spacing w:before="0"/>
        <w:rPr>
          <w:b/>
          <w:sz w:val="20"/>
        </w:rPr>
      </w:pPr>
      <w:r>
        <w:rPr>
          <w:b/>
          <w:sz w:val="20"/>
        </w:rPr>
        <w:t xml:space="preserve">MARCUS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 xml:space="preserve">MULLER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 xml:space="preserve">PEGORARO</w:t>
      </w:r>
      <w:r/>
    </w:p>
    <w:p>
      <w:pPr>
        <w:ind w:left="0" w:right="0" w:firstLine="0"/>
        <w:jc w:val="left"/>
        <w:spacing w:before="0"/>
        <w:rPr>
          <w:b/>
          <w:sz w:val="20"/>
        </w:rPr>
      </w:pPr>
      <w:r>
        <w:rPr>
          <w:b/>
          <w:sz w:val="20"/>
          <w:lang w:val="pt-BR"/>
        </w:rPr>
        <w:t xml:space="preserve">                              </w:t>
      </w:r>
      <w:r>
        <w:rPr>
          <w:b/>
          <w:sz w:val="20"/>
        </w:rPr>
        <w:t xml:space="preserve">Prefeito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 xml:space="preserve">Municipal</w:t>
      </w:r>
      <w:r/>
    </w:p>
    <w:p>
      <w:pPr>
        <w:pStyle w:val="866"/>
        <w:rPr>
          <w:b/>
          <w:sz w:val="24"/>
        </w:rPr>
      </w:pPr>
      <w:r>
        <w:rPr>
          <w:b/>
          <w:sz w:val="24"/>
        </w:rPr>
      </w:r>
      <w:r/>
    </w:p>
    <w:p>
      <w:pPr>
        <w:ind w:left="1531" w:right="0" w:firstLine="0"/>
        <w:jc w:val="left"/>
        <w:spacing w:before="195"/>
        <w:rPr>
          <w:b/>
          <w:sz w:val="20"/>
        </w:rPr>
      </w:pPr>
      <w:r>
        <w:rPr>
          <w:b/>
          <w:sz w:val="20"/>
        </w:rPr>
        <w:t xml:space="preserve">Iniciativa: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 xml:space="preserve">Poder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 xml:space="preserve">Legislativo</w:t>
      </w:r>
      <w:r/>
    </w:p>
    <w:p>
      <w:pPr>
        <w:pStyle w:val="866"/>
        <w:ind w:left="1531"/>
      </w:pPr>
      <w:r>
        <w:rPr>
          <w:b/>
        </w:rPr>
        <w:t xml:space="preserve">Autor:</w:t>
      </w:r>
      <w:r>
        <w:rPr>
          <w:b/>
          <w:spacing w:val="-6"/>
        </w:rPr>
        <w:t xml:space="preserve"> </w:t>
      </w:r>
      <w:r>
        <w:rPr>
          <w:b/>
          <w:spacing w:val="-6"/>
          <w:lang w:val="pt-BR"/>
        </w:rPr>
        <w:t xml:space="preserve">MARCELO ROMIG MARON</w:t>
      </w:r>
      <w:r/>
    </w:p>
    <w:sectPr>
      <w:footnotePr/>
      <w:endnotePr/>
      <w:type w:val="nextPage"/>
      <w:pgSz w:w="11910" w:h="16840" w:orient="portrait"/>
      <w:pgMar w:top="2560" w:right="1020" w:bottom="280" w:left="1020" w:header="709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 MT">
    <w:panose1 w:val="020B0604020202020204"/>
  </w:font>
  <w:font w:name="Verdan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6"/>
      <w:spacing w:line="14" w:lineRule="auto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539200" behindDoc="1" locked="0" layoutInCell="1" allowOverlap="1">
              <wp:simplePos x="0" y="0"/>
              <wp:positionH relativeFrom="page">
                <wp:posOffset>3427729</wp:posOffset>
              </wp:positionH>
              <wp:positionV relativeFrom="page">
                <wp:posOffset>183515</wp:posOffset>
              </wp:positionV>
              <wp:extent cx="723899" cy="742950"/>
              <wp:effectExtent l="0" t="0" r="0" b="0"/>
              <wp:wrapNone/>
              <wp:docPr id="1" name="image1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1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3899" cy="7429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487539200;o:allowoverlap:true;o:allowincell:true;mso-position-horizontal-relative:page;margin-left:269.9pt;mso-position-horizontal:absolute;mso-position-vertical-relative:page;margin-top:14.4pt;mso-position-vertical:absolute;width:57.0pt;height:58.5pt;mso-wrap-distance-left:0.0pt;mso-wrap-distance-top:0.0pt;mso-wrap-distance-right:0.0pt;mso-wrap-distance-bottom:0.0pt;" stroked="false">
              <v:path textboxrect="0,0,0,0"/>
              <v:imagedata r:id="rId1" o:title="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15776768" behindDoc="1" locked="0" layoutInCell="1" allowOverlap="1">
              <wp:simplePos x="0" y="0"/>
              <wp:positionH relativeFrom="page">
                <wp:posOffset>2633662</wp:posOffset>
              </wp:positionH>
              <wp:positionV relativeFrom="page">
                <wp:posOffset>1003645</wp:posOffset>
              </wp:positionV>
              <wp:extent cx="2695575" cy="563630"/>
              <wp:effectExtent l="6350" t="6350" r="6350" b="635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2695574" cy="56362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left="69" w:right="18" w:hanging="50"/>
                            <w:jc w:val="both"/>
                            <w:spacing w:before="13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 xml:space="preserve">CÂMARA MUNICIPAL DE CANGUÇU</w:t>
                          </w:r>
                          <w:r>
                            <w:rPr>
                              <w:rFonts w:ascii="Arial MT" w:hAnsi="Arial MT"/>
                              <w:spacing w:val="-5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 xml:space="preserve">ESTADO DO RIO GRANDE DO SUL</w:t>
                          </w:r>
                          <w:r>
                            <w:rPr>
                              <w:rFonts w:ascii="Arial MT" w:hAnsi="Arial MT"/>
                              <w:spacing w:val="-5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1f487d"/>
                              <w:sz w:val="20"/>
                              <w:u w:val="single"/>
                            </w:rPr>
                            <w:t xml:space="preserve">BANCADA</w:t>
                          </w:r>
                          <w:r>
                            <w:rPr>
                              <w:rFonts w:ascii="Arial" w:hAnsi="Arial"/>
                              <w:b/>
                              <w:color w:val="1f487d"/>
                              <w:spacing w:val="-4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1f487d"/>
                              <w:sz w:val="20"/>
                              <w:u w:val="single"/>
                              <w:lang w:val="pt-BR"/>
                            </w:rPr>
                            <w:t xml:space="preserve">PTB MARCELO MARON</w:t>
                          </w:r>
                          <w:r/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shape 1" o:spid="_x0000_s1" o:spt="202" type="#_x0000_t202" style="position:absolute;z-index:-15776768;o:allowoverlap:true;o:allowincell:true;mso-position-horizontal-relative:page;margin-left:207.4pt;mso-position-horizontal:absolute;mso-position-vertical-relative:page;margin-top:79.0pt;mso-position-vertical:absolute;width:212.2pt;height:44.4pt;mso-wrap-distance-left:9.0pt;mso-wrap-distance-top:0.0pt;mso-wrap-distance-right:9.0pt;mso-wrap-distance-bottom:0.0pt;visibility:visible;" filled="f" stroked="f">
              <v:textbox inset="0,0,0,0">
                <w:txbxContent>
                  <w:p>
                    <w:pPr>
                      <w:ind w:left="69" w:right="18" w:hanging="50"/>
                      <w:jc w:val="both"/>
                      <w:spacing w:before="13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 xml:space="preserve">CÂMARA MUNICIPAL DE CANGUÇU</w:t>
                    </w:r>
                    <w:r>
                      <w:rPr>
                        <w:rFonts w:ascii="Arial MT" w:hAnsi="Arial MT"/>
                        <w:spacing w:val="-53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 xml:space="preserve">ESTADO DO RIO GRANDE DO SUL</w:t>
                    </w:r>
                    <w:r>
                      <w:rPr>
                        <w:rFonts w:ascii="Arial MT" w:hAnsi="Arial MT"/>
                        <w:spacing w:val="-5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1f487d"/>
                        <w:sz w:val="20"/>
                        <w:u w:val="single"/>
                      </w:rPr>
                      <w:t xml:space="preserve">BANCADA</w:t>
                    </w:r>
                    <w:r>
                      <w:rPr>
                        <w:rFonts w:ascii="Arial" w:hAnsi="Arial"/>
                        <w:b/>
                        <w:color w:val="1f487d"/>
                        <w:spacing w:val="-4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1f487d"/>
                        <w:sz w:val="20"/>
                        <w:u w:val="single"/>
                        <w:lang w:val="pt-BR"/>
                      </w:rPr>
                      <w:t xml:space="preserve">PTB MARCELO MARON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>
    <w:name w:val="Heading 1"/>
    <w:basedOn w:val="865"/>
    <w:next w:val="865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5">
    <w:name w:val="Heading 1 Char"/>
    <w:basedOn w:val="862"/>
    <w:link w:val="684"/>
    <w:uiPriority w:val="9"/>
    <w:rPr>
      <w:rFonts w:ascii="Arial" w:hAnsi="Arial" w:eastAsia="Arial" w:cs="Arial"/>
      <w:sz w:val="40"/>
      <w:szCs w:val="40"/>
    </w:rPr>
  </w:style>
  <w:style w:type="paragraph" w:styleId="686">
    <w:name w:val="Heading 2"/>
    <w:basedOn w:val="865"/>
    <w:next w:val="865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7">
    <w:name w:val="Heading 2 Char"/>
    <w:basedOn w:val="862"/>
    <w:link w:val="686"/>
    <w:uiPriority w:val="9"/>
    <w:rPr>
      <w:rFonts w:ascii="Arial" w:hAnsi="Arial" w:eastAsia="Arial" w:cs="Arial"/>
      <w:sz w:val="34"/>
    </w:rPr>
  </w:style>
  <w:style w:type="paragraph" w:styleId="688">
    <w:name w:val="Heading 3"/>
    <w:basedOn w:val="865"/>
    <w:next w:val="865"/>
    <w:link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9">
    <w:name w:val="Heading 3 Char"/>
    <w:basedOn w:val="862"/>
    <w:link w:val="688"/>
    <w:uiPriority w:val="9"/>
    <w:rPr>
      <w:rFonts w:ascii="Arial" w:hAnsi="Arial" w:eastAsia="Arial" w:cs="Arial"/>
      <w:sz w:val="30"/>
      <w:szCs w:val="30"/>
    </w:rPr>
  </w:style>
  <w:style w:type="paragraph" w:styleId="690">
    <w:name w:val="Heading 4"/>
    <w:basedOn w:val="865"/>
    <w:next w:val="865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1">
    <w:name w:val="Heading 4 Char"/>
    <w:basedOn w:val="862"/>
    <w:link w:val="690"/>
    <w:uiPriority w:val="9"/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865"/>
    <w:next w:val="865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3">
    <w:name w:val="Heading 5 Char"/>
    <w:basedOn w:val="862"/>
    <w:link w:val="692"/>
    <w:uiPriority w:val="9"/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865"/>
    <w:next w:val="865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5">
    <w:name w:val="Heading 6 Char"/>
    <w:basedOn w:val="862"/>
    <w:link w:val="694"/>
    <w:uiPriority w:val="9"/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865"/>
    <w:next w:val="865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7 Char"/>
    <w:basedOn w:val="862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865"/>
    <w:next w:val="865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9">
    <w:name w:val="Heading 8 Char"/>
    <w:basedOn w:val="862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865"/>
    <w:next w:val="865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>
    <w:name w:val="Heading 9 Char"/>
    <w:basedOn w:val="862"/>
    <w:link w:val="700"/>
    <w:uiPriority w:val="9"/>
    <w:rPr>
      <w:rFonts w:ascii="Arial" w:hAnsi="Arial" w:eastAsia="Arial" w:cs="Arial"/>
      <w:i/>
      <w:iCs/>
      <w:sz w:val="21"/>
      <w:szCs w:val="21"/>
    </w:rPr>
  </w:style>
  <w:style w:type="table" w:styleId="70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03">
    <w:name w:val="No Spacing"/>
    <w:uiPriority w:val="1"/>
    <w:qFormat/>
    <w:pPr>
      <w:spacing w:before="0" w:after="0" w:line="240" w:lineRule="auto"/>
    </w:pPr>
  </w:style>
  <w:style w:type="paragraph" w:styleId="704">
    <w:name w:val="Title"/>
    <w:basedOn w:val="865"/>
    <w:next w:val="865"/>
    <w:link w:val="7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5">
    <w:name w:val="Title Char"/>
    <w:basedOn w:val="862"/>
    <w:link w:val="704"/>
    <w:uiPriority w:val="10"/>
    <w:rPr>
      <w:sz w:val="48"/>
      <w:szCs w:val="48"/>
    </w:rPr>
  </w:style>
  <w:style w:type="paragraph" w:styleId="706">
    <w:name w:val="Subtitle"/>
    <w:basedOn w:val="865"/>
    <w:next w:val="865"/>
    <w:link w:val="707"/>
    <w:uiPriority w:val="11"/>
    <w:qFormat/>
    <w:pPr>
      <w:spacing w:before="200" w:after="200"/>
    </w:pPr>
    <w:rPr>
      <w:sz w:val="24"/>
      <w:szCs w:val="24"/>
    </w:rPr>
  </w:style>
  <w:style w:type="character" w:styleId="707">
    <w:name w:val="Subtitle Char"/>
    <w:basedOn w:val="862"/>
    <w:link w:val="706"/>
    <w:uiPriority w:val="11"/>
    <w:rPr>
      <w:sz w:val="24"/>
      <w:szCs w:val="24"/>
    </w:rPr>
  </w:style>
  <w:style w:type="paragraph" w:styleId="708">
    <w:name w:val="Quote"/>
    <w:basedOn w:val="865"/>
    <w:next w:val="865"/>
    <w:link w:val="709"/>
    <w:uiPriority w:val="29"/>
    <w:qFormat/>
    <w:pPr>
      <w:ind w:left="720" w:right="720"/>
    </w:pPr>
    <w:rPr>
      <w:i/>
    </w:rPr>
  </w:style>
  <w:style w:type="character" w:styleId="709">
    <w:name w:val="Quote Char"/>
    <w:link w:val="708"/>
    <w:uiPriority w:val="29"/>
    <w:rPr>
      <w:i/>
    </w:rPr>
  </w:style>
  <w:style w:type="paragraph" w:styleId="710">
    <w:name w:val="Intense Quote"/>
    <w:basedOn w:val="865"/>
    <w:next w:val="865"/>
    <w:link w:val="7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>
    <w:name w:val="Intense Quote Char"/>
    <w:link w:val="710"/>
    <w:uiPriority w:val="30"/>
    <w:rPr>
      <w:i/>
    </w:rPr>
  </w:style>
  <w:style w:type="paragraph" w:styleId="712">
    <w:name w:val="Header"/>
    <w:basedOn w:val="865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Header Char"/>
    <w:basedOn w:val="862"/>
    <w:link w:val="712"/>
    <w:uiPriority w:val="99"/>
  </w:style>
  <w:style w:type="paragraph" w:styleId="714">
    <w:name w:val="Footer"/>
    <w:basedOn w:val="865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Footer Char"/>
    <w:basedOn w:val="862"/>
    <w:link w:val="714"/>
    <w:uiPriority w:val="99"/>
  </w:style>
  <w:style w:type="paragraph" w:styleId="716">
    <w:name w:val="Caption"/>
    <w:basedOn w:val="865"/>
    <w:next w:val="86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714"/>
    <w:uiPriority w:val="99"/>
  </w:style>
  <w:style w:type="table" w:styleId="718">
    <w:name w:val="Table Grid"/>
    <w:basedOn w:val="70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basedOn w:val="7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basedOn w:val="7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basedOn w:val="70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4">
    <w:name w:val="Hyperlink"/>
    <w:uiPriority w:val="99"/>
    <w:unhideWhenUsed/>
    <w:rPr>
      <w:color w:val="0000ff" w:themeColor="hyperlink"/>
      <w:u w:val="single"/>
    </w:rPr>
  </w:style>
  <w:style w:type="paragraph" w:styleId="845">
    <w:name w:val="footnote text"/>
    <w:basedOn w:val="865"/>
    <w:link w:val="846"/>
    <w:uiPriority w:val="99"/>
    <w:semiHidden/>
    <w:unhideWhenUsed/>
    <w:pPr>
      <w:spacing w:after="40" w:line="240" w:lineRule="auto"/>
    </w:pPr>
    <w:rPr>
      <w:sz w:val="18"/>
    </w:rPr>
  </w:style>
  <w:style w:type="character" w:styleId="846">
    <w:name w:val="Footnote Text Char"/>
    <w:link w:val="845"/>
    <w:uiPriority w:val="99"/>
    <w:rPr>
      <w:sz w:val="18"/>
    </w:rPr>
  </w:style>
  <w:style w:type="character" w:styleId="847">
    <w:name w:val="footnote reference"/>
    <w:basedOn w:val="862"/>
    <w:uiPriority w:val="99"/>
    <w:unhideWhenUsed/>
    <w:rPr>
      <w:vertAlign w:val="superscript"/>
    </w:rPr>
  </w:style>
  <w:style w:type="paragraph" w:styleId="848">
    <w:name w:val="endnote text"/>
    <w:basedOn w:val="865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basedOn w:val="862"/>
    <w:uiPriority w:val="99"/>
    <w:semiHidden/>
    <w:unhideWhenUsed/>
    <w:rPr>
      <w:vertAlign w:val="superscript"/>
    </w:rPr>
  </w:style>
  <w:style w:type="paragraph" w:styleId="851">
    <w:name w:val="toc 1"/>
    <w:basedOn w:val="865"/>
    <w:next w:val="865"/>
    <w:uiPriority w:val="39"/>
    <w:unhideWhenUsed/>
    <w:pPr>
      <w:ind w:left="0" w:right="0" w:firstLine="0"/>
      <w:spacing w:after="57"/>
    </w:pPr>
  </w:style>
  <w:style w:type="paragraph" w:styleId="852">
    <w:name w:val="toc 2"/>
    <w:basedOn w:val="865"/>
    <w:next w:val="865"/>
    <w:uiPriority w:val="39"/>
    <w:unhideWhenUsed/>
    <w:pPr>
      <w:ind w:left="283" w:right="0" w:firstLine="0"/>
      <w:spacing w:after="57"/>
    </w:pPr>
  </w:style>
  <w:style w:type="paragraph" w:styleId="853">
    <w:name w:val="toc 3"/>
    <w:basedOn w:val="865"/>
    <w:next w:val="865"/>
    <w:uiPriority w:val="39"/>
    <w:unhideWhenUsed/>
    <w:pPr>
      <w:ind w:left="567" w:right="0" w:firstLine="0"/>
      <w:spacing w:after="57"/>
    </w:pPr>
  </w:style>
  <w:style w:type="paragraph" w:styleId="854">
    <w:name w:val="toc 4"/>
    <w:basedOn w:val="865"/>
    <w:next w:val="865"/>
    <w:uiPriority w:val="39"/>
    <w:unhideWhenUsed/>
    <w:pPr>
      <w:ind w:left="850" w:right="0" w:firstLine="0"/>
      <w:spacing w:after="57"/>
    </w:pPr>
  </w:style>
  <w:style w:type="paragraph" w:styleId="855">
    <w:name w:val="toc 5"/>
    <w:basedOn w:val="865"/>
    <w:next w:val="865"/>
    <w:uiPriority w:val="39"/>
    <w:unhideWhenUsed/>
    <w:pPr>
      <w:ind w:left="1134" w:right="0" w:firstLine="0"/>
      <w:spacing w:after="57"/>
    </w:pPr>
  </w:style>
  <w:style w:type="paragraph" w:styleId="856">
    <w:name w:val="toc 6"/>
    <w:basedOn w:val="865"/>
    <w:next w:val="865"/>
    <w:uiPriority w:val="39"/>
    <w:unhideWhenUsed/>
    <w:pPr>
      <w:ind w:left="1417" w:right="0" w:firstLine="0"/>
      <w:spacing w:after="57"/>
    </w:pPr>
  </w:style>
  <w:style w:type="paragraph" w:styleId="857">
    <w:name w:val="toc 7"/>
    <w:basedOn w:val="865"/>
    <w:next w:val="865"/>
    <w:uiPriority w:val="39"/>
    <w:unhideWhenUsed/>
    <w:pPr>
      <w:ind w:left="1701" w:right="0" w:firstLine="0"/>
      <w:spacing w:after="57"/>
    </w:pPr>
  </w:style>
  <w:style w:type="paragraph" w:styleId="858">
    <w:name w:val="toc 8"/>
    <w:basedOn w:val="865"/>
    <w:next w:val="865"/>
    <w:uiPriority w:val="39"/>
    <w:unhideWhenUsed/>
    <w:pPr>
      <w:ind w:left="1984" w:right="0" w:firstLine="0"/>
      <w:spacing w:after="57"/>
    </w:pPr>
  </w:style>
  <w:style w:type="paragraph" w:styleId="859">
    <w:name w:val="toc 9"/>
    <w:basedOn w:val="865"/>
    <w:next w:val="865"/>
    <w:uiPriority w:val="39"/>
    <w:unhideWhenUsed/>
    <w:pPr>
      <w:ind w:left="2268" w:right="0" w:firstLine="0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865"/>
    <w:next w:val="865"/>
    <w:uiPriority w:val="99"/>
    <w:unhideWhenUsed/>
    <w:pPr>
      <w:spacing w:after="0" w:afterAutospacing="0"/>
    </w:pPr>
  </w:style>
  <w:style w:type="character" w:styleId="862" w:default="1">
    <w:name w:val="Default Paragraph Font"/>
    <w:uiPriority w:val="1"/>
    <w:semiHidden/>
    <w:unhideWhenUsed/>
  </w:style>
  <w:style w:type="table" w:styleId="86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64" w:default="1">
    <w:name w:val="No List"/>
    <w:uiPriority w:val="99"/>
    <w:semiHidden/>
    <w:unhideWhenUsed/>
  </w:style>
  <w:style w:type="paragraph" w:styleId="865" w:default="1">
    <w:name w:val="Normal"/>
    <w:uiPriority w:val="1"/>
    <w:qFormat/>
    <w:rPr>
      <w:rFonts w:ascii="Verdana" w:hAnsi="Verdana" w:eastAsia="Verdana" w:cs="Verdana"/>
      <w:lang w:val="pt-PT" w:eastAsia="en-US" w:bidi="ar-SA"/>
    </w:rPr>
  </w:style>
  <w:style w:type="paragraph" w:styleId="866">
    <w:name w:val="Body Text"/>
    <w:basedOn w:val="865"/>
    <w:uiPriority w:val="1"/>
    <w:qFormat/>
    <w:rPr>
      <w:rFonts w:ascii="Verdana" w:hAnsi="Verdana" w:eastAsia="Verdana" w:cs="Verdana"/>
      <w:sz w:val="20"/>
      <w:szCs w:val="20"/>
      <w:lang w:val="pt-PT" w:eastAsia="en-US" w:bidi="ar-SA"/>
    </w:rPr>
  </w:style>
  <w:style w:type="paragraph" w:styleId="867">
    <w:name w:val="List Paragraph"/>
    <w:basedOn w:val="865"/>
    <w:uiPriority w:val="1"/>
    <w:qFormat/>
    <w:rPr>
      <w:lang w:val="pt-PT" w:eastAsia="en-US" w:bidi="ar-SA"/>
    </w:rPr>
  </w:style>
  <w:style w:type="paragraph" w:styleId="868">
    <w:name w:val="Table Paragraph"/>
    <w:basedOn w:val="865"/>
    <w:uiPriority w:val="1"/>
    <w:qFormat/>
    <w:rPr>
      <w:lang w:val="pt-PT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2023-03-13T12:25:32Z</dcterms:created>
  <dcterms:modified xsi:type="dcterms:W3CDTF">2023-03-13T16:58:35Z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ONLYOFFICE/7.2.1.36</vt:lpwstr>
  </property>
  <property fmtid="{D5CDD505-2E9C-101B-9397-08002B2CF9AE}" pid="4" name="LastSaved">
    <vt:filetime>2023-03-13T00:00:00Z</vt:filetime>
  </property>
</Properties>
</file>