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highlight w:val="none"/>
          <w:lang w:val="pt-BR"/>
        </w:rPr>
      </w:pPr>
      <w:r>
        <w:rPr>
          <w:b/>
          <w:bCs/>
          <w:sz w:val="28"/>
          <w:szCs w:val="28"/>
          <w:highlight w:val="none"/>
          <w:lang w:val="pt-BR"/>
        </w:rPr>
        <w:t xml:space="preserve">Solicito informações sobre a situação da estiagem e repasses anunciados pelo governo federal.</w:t>
      </w:r>
      <w:r>
        <w:rPr>
          <w:b/>
          <w:bCs/>
          <w:sz w:val="28"/>
          <w:szCs w:val="28"/>
          <w:highlight w:val="none"/>
          <w:lang w:val="pt-BR"/>
        </w:rPr>
      </w:r>
      <w:r/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Solicito o plano de trabalho constante na situação de emergência homologada, onde conste as solicitações do município, ou seja, o destino do recurso recentemente anunciado, (cerca de R$ 1 milhão de reais).</w:t>
      </w:r>
      <w:r/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</w:p>
    <w:p>
      <w:pPr>
        <w:pStyle w:val="825"/>
        <w:ind w:left="6305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spacing w:val="-12"/>
        </w:rPr>
        <w:t xml:space="preserve"> </w:t>
      </w:r>
      <w:r>
        <w:rPr>
          <w:lang w:val="pt-BR"/>
        </w:rPr>
        <w:t xml:space="preserve">11 </w:t>
      </w:r>
      <w:r>
        <w:t xml:space="preserve">de</w:t>
      </w:r>
      <w:r>
        <w:rPr>
          <w:spacing w:val="4"/>
          <w:lang w:val="pt-BR"/>
        </w:rPr>
        <w:t xml:space="preserve"> abril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12</cp:revision>
  <dcterms:created xsi:type="dcterms:W3CDTF">2022-04-20T12:53:00Z</dcterms:created>
  <dcterms:modified xsi:type="dcterms:W3CDTF">2023-04-11T13:48:17Z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